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65B79B" w14:textId="68D99B31" w:rsidR="009D59BD" w:rsidRDefault="00E47767" w:rsidP="009D59BD">
      <w:pPr>
        <w:pStyle w:val="Title"/>
        <w:rPr>
          <w:b/>
          <w:szCs w:val="24"/>
        </w:rPr>
      </w:pPr>
      <w:r>
        <w:rPr>
          <w:b/>
          <w:szCs w:val="24"/>
        </w:rPr>
        <w:t>MO</w:t>
      </w:r>
      <w:r w:rsidR="009D59BD">
        <w:rPr>
          <w:b/>
          <w:szCs w:val="24"/>
        </w:rPr>
        <w:t>UNTAIN FAIRWAYS</w:t>
      </w:r>
      <w:r w:rsidR="009D59BD" w:rsidRPr="00DA290E">
        <w:rPr>
          <w:b/>
          <w:szCs w:val="24"/>
        </w:rPr>
        <w:t xml:space="preserve"> HOMEOWNERS ASSOCIATION [</w:t>
      </w:r>
      <w:r w:rsidR="009D59BD">
        <w:rPr>
          <w:b/>
          <w:szCs w:val="24"/>
        </w:rPr>
        <w:t>MF</w:t>
      </w:r>
      <w:r w:rsidR="009D59BD" w:rsidRPr="00DA290E">
        <w:rPr>
          <w:b/>
          <w:szCs w:val="24"/>
        </w:rPr>
        <w:t xml:space="preserve"> HOA] 20</w:t>
      </w:r>
      <w:r w:rsidR="009D59BD">
        <w:rPr>
          <w:b/>
          <w:szCs w:val="24"/>
        </w:rPr>
        <w:t>2</w:t>
      </w:r>
      <w:r w:rsidR="000A4C4F">
        <w:rPr>
          <w:b/>
          <w:szCs w:val="24"/>
        </w:rPr>
        <w:t>3</w:t>
      </w:r>
      <w:r w:rsidR="00F864D0">
        <w:rPr>
          <w:b/>
          <w:szCs w:val="24"/>
        </w:rPr>
        <w:t>/202</w:t>
      </w:r>
      <w:r w:rsidR="000A4C4F">
        <w:rPr>
          <w:b/>
          <w:szCs w:val="24"/>
        </w:rPr>
        <w:t>4</w:t>
      </w:r>
      <w:r w:rsidR="009D59BD" w:rsidRPr="00DA290E">
        <w:rPr>
          <w:b/>
          <w:szCs w:val="24"/>
        </w:rPr>
        <w:t xml:space="preserve"> </w:t>
      </w:r>
      <w:r>
        <w:rPr>
          <w:b/>
          <w:szCs w:val="24"/>
        </w:rPr>
        <w:t xml:space="preserve">REVISED </w:t>
      </w:r>
      <w:r w:rsidR="009D59BD" w:rsidRPr="00DA290E">
        <w:rPr>
          <w:b/>
          <w:szCs w:val="24"/>
        </w:rPr>
        <w:t xml:space="preserve">ORGANIZATION CHART </w:t>
      </w:r>
    </w:p>
    <w:p w14:paraId="34417E84" w14:textId="77777777" w:rsidR="009D59BD" w:rsidRDefault="009D59BD" w:rsidP="009D59BD">
      <w:pPr>
        <w:pStyle w:val="Title"/>
        <w:rPr>
          <w:b/>
          <w:szCs w:val="24"/>
        </w:rPr>
      </w:pPr>
    </w:p>
    <w:tbl>
      <w:tblPr>
        <w:tblW w:w="0" w:type="auto"/>
        <w:tblInd w:w="3978" w:type="dxa"/>
        <w:tblLook w:val="04A0" w:firstRow="1" w:lastRow="0" w:firstColumn="1" w:lastColumn="0" w:noHBand="0" w:noVBand="1"/>
      </w:tblPr>
      <w:tblGrid>
        <w:gridCol w:w="3690"/>
      </w:tblGrid>
      <w:tr w:rsidR="009D59BD" w:rsidRPr="00DA290E" w14:paraId="2E472BFC" w14:textId="77777777" w:rsidTr="00FC0B92">
        <w:tc>
          <w:tcPr>
            <w:tcW w:w="3690" w:type="dxa"/>
            <w:tcBorders>
              <w:top w:val="single" w:sz="4" w:space="0" w:color="auto"/>
              <w:left w:val="single" w:sz="4" w:space="0" w:color="auto"/>
              <w:bottom w:val="single" w:sz="4" w:space="0" w:color="auto"/>
              <w:right w:val="single" w:sz="4" w:space="0" w:color="auto"/>
            </w:tcBorders>
          </w:tcPr>
          <w:p w14:paraId="4F9F5330" w14:textId="082BA12A" w:rsidR="009D59BD" w:rsidRPr="00DA290E" w:rsidRDefault="009D59BD" w:rsidP="00FC0B92">
            <w:pPr>
              <w:pStyle w:val="Title"/>
              <w:rPr>
                <w:b/>
                <w:szCs w:val="24"/>
              </w:rPr>
            </w:pPr>
            <w:r>
              <w:rPr>
                <w:b/>
                <w:szCs w:val="24"/>
              </w:rPr>
              <w:t>MF</w:t>
            </w:r>
            <w:r w:rsidRPr="00DA290E">
              <w:rPr>
                <w:b/>
                <w:szCs w:val="24"/>
              </w:rPr>
              <w:t xml:space="preserve"> OWNERS</w:t>
            </w:r>
          </w:p>
        </w:tc>
      </w:tr>
      <w:tr w:rsidR="009D59BD" w:rsidRPr="00DA290E" w14:paraId="0C535E08" w14:textId="77777777" w:rsidTr="00FC0B92">
        <w:tc>
          <w:tcPr>
            <w:tcW w:w="3690" w:type="dxa"/>
            <w:tcBorders>
              <w:top w:val="single" w:sz="4" w:space="0" w:color="auto"/>
              <w:bottom w:val="single" w:sz="4" w:space="0" w:color="auto"/>
            </w:tcBorders>
          </w:tcPr>
          <w:p w14:paraId="7B6F2A53" w14:textId="77777777" w:rsidR="009D59BD" w:rsidRPr="00DA290E" w:rsidRDefault="009D59BD" w:rsidP="00FC0B92">
            <w:pPr>
              <w:pStyle w:val="Title"/>
              <w:rPr>
                <w:b/>
                <w:szCs w:val="24"/>
              </w:rPr>
            </w:pPr>
            <w:r w:rsidRPr="00DA290E">
              <w:rPr>
                <w:b/>
                <w:szCs w:val="24"/>
              </w:rPr>
              <w:t>|</w:t>
            </w:r>
          </w:p>
          <w:p w14:paraId="72B7B2CD" w14:textId="77777777" w:rsidR="009D59BD" w:rsidRPr="00DA290E" w:rsidRDefault="009D59BD" w:rsidP="00FC0B92">
            <w:pPr>
              <w:pStyle w:val="Title"/>
              <w:rPr>
                <w:b/>
                <w:szCs w:val="24"/>
              </w:rPr>
            </w:pPr>
            <w:r w:rsidRPr="00DA290E">
              <w:rPr>
                <w:b/>
                <w:szCs w:val="24"/>
              </w:rPr>
              <w:t>|</w:t>
            </w:r>
          </w:p>
        </w:tc>
      </w:tr>
      <w:tr w:rsidR="009D59BD" w:rsidRPr="00DA290E" w14:paraId="5E2EFA5B" w14:textId="77777777" w:rsidTr="00FC0B92">
        <w:tc>
          <w:tcPr>
            <w:tcW w:w="3690" w:type="dxa"/>
            <w:tcBorders>
              <w:top w:val="single" w:sz="4" w:space="0" w:color="auto"/>
              <w:left w:val="single" w:sz="4" w:space="0" w:color="auto"/>
              <w:bottom w:val="single" w:sz="4" w:space="0" w:color="auto"/>
              <w:right w:val="single" w:sz="4" w:space="0" w:color="auto"/>
            </w:tcBorders>
          </w:tcPr>
          <w:p w14:paraId="754B209C" w14:textId="4ED0C57F" w:rsidR="009D59BD" w:rsidRPr="00DA290E" w:rsidRDefault="009D59BD" w:rsidP="00FC0B92">
            <w:pPr>
              <w:pStyle w:val="Title"/>
              <w:rPr>
                <w:b/>
                <w:szCs w:val="24"/>
              </w:rPr>
            </w:pPr>
            <w:r>
              <w:rPr>
                <w:b/>
                <w:szCs w:val="24"/>
              </w:rPr>
              <w:t>MF</w:t>
            </w:r>
            <w:r w:rsidRPr="00DA290E">
              <w:rPr>
                <w:b/>
                <w:szCs w:val="24"/>
              </w:rPr>
              <w:t xml:space="preserve"> BOARD</w:t>
            </w:r>
          </w:p>
        </w:tc>
      </w:tr>
    </w:tbl>
    <w:p w14:paraId="4B474E4C" w14:textId="77777777" w:rsidR="009D59BD" w:rsidRPr="00DA290E" w:rsidRDefault="009D59BD" w:rsidP="009D59BD">
      <w:pPr>
        <w:pStyle w:val="Title"/>
        <w:jc w:val="left"/>
        <w:rPr>
          <w:b/>
          <w:szCs w:val="24"/>
        </w:rPr>
      </w:pPr>
      <w:r>
        <w:rPr>
          <w:b/>
          <w:szCs w:val="24"/>
        </w:rPr>
        <w:t xml:space="preserve">                                                                                             |</w:t>
      </w:r>
    </w:p>
    <w:p w14:paraId="0993A044" w14:textId="77777777" w:rsidR="009D59BD" w:rsidRDefault="009D59BD" w:rsidP="009D59BD">
      <w:pPr>
        <w:rPr>
          <w:b/>
        </w:rPr>
      </w:pPr>
      <w:r>
        <w:rPr>
          <w:b/>
        </w:rPr>
        <w:t xml:space="preserve">                                             ---------------------------------------------------------------------------------------------------------------</w:t>
      </w:r>
    </w:p>
    <w:p w14:paraId="7F77FE55" w14:textId="77777777" w:rsidR="009D59BD" w:rsidRDefault="009D59BD" w:rsidP="009D59BD">
      <w:pPr>
        <w:rPr>
          <w:b/>
        </w:rPr>
      </w:pPr>
      <w:r>
        <w:rPr>
          <w:b/>
        </w:rPr>
        <w:t xml:space="preserve">                                            |                                                                                                                                                  |</w:t>
      </w:r>
    </w:p>
    <w:tbl>
      <w:tblPr>
        <w:tblW w:w="0" w:type="auto"/>
        <w:tblLook w:val="04A0" w:firstRow="1" w:lastRow="0" w:firstColumn="1" w:lastColumn="0" w:noHBand="0" w:noVBand="1"/>
      </w:tblPr>
      <w:tblGrid>
        <w:gridCol w:w="5148"/>
        <w:gridCol w:w="2160"/>
        <w:gridCol w:w="4950"/>
      </w:tblGrid>
      <w:tr w:rsidR="009D59BD" w:rsidRPr="00DA290E" w14:paraId="74E4A7A8" w14:textId="77777777" w:rsidTr="00FC0B92">
        <w:tc>
          <w:tcPr>
            <w:tcW w:w="5148" w:type="dxa"/>
            <w:tcBorders>
              <w:top w:val="single" w:sz="4" w:space="0" w:color="auto"/>
              <w:left w:val="single" w:sz="4" w:space="0" w:color="auto"/>
              <w:bottom w:val="single" w:sz="4" w:space="0" w:color="auto"/>
              <w:right w:val="single" w:sz="4" w:space="0" w:color="auto"/>
            </w:tcBorders>
          </w:tcPr>
          <w:p w14:paraId="3964F479" w14:textId="77777777" w:rsidR="009D59BD" w:rsidRPr="00DA290E" w:rsidRDefault="009D59BD" w:rsidP="00FC0B92">
            <w:pPr>
              <w:jc w:val="center"/>
              <w:rPr>
                <w:b/>
              </w:rPr>
            </w:pPr>
          </w:p>
          <w:p w14:paraId="71038784" w14:textId="6F86EEF3" w:rsidR="009D59BD" w:rsidRPr="00DA290E" w:rsidRDefault="00DA69B8" w:rsidP="00FC0B92">
            <w:pPr>
              <w:jc w:val="center"/>
              <w:rPr>
                <w:b/>
              </w:rPr>
            </w:pPr>
            <w:r>
              <w:rPr>
                <w:b/>
              </w:rPr>
              <w:t>MF</w:t>
            </w:r>
            <w:r w:rsidR="009D59BD" w:rsidRPr="00DA290E">
              <w:rPr>
                <w:b/>
              </w:rPr>
              <w:t xml:space="preserve"> BOARD ORGANIZATION</w:t>
            </w:r>
          </w:p>
          <w:p w14:paraId="2F72D0AF" w14:textId="77777777" w:rsidR="009D59BD" w:rsidRPr="00DA290E" w:rsidRDefault="009D59BD" w:rsidP="00FC0B92">
            <w:pPr>
              <w:jc w:val="center"/>
              <w:rPr>
                <w:b/>
              </w:rPr>
            </w:pPr>
          </w:p>
        </w:tc>
        <w:tc>
          <w:tcPr>
            <w:tcW w:w="2160" w:type="dxa"/>
            <w:tcBorders>
              <w:left w:val="single" w:sz="4" w:space="0" w:color="auto"/>
              <w:right w:val="single" w:sz="4" w:space="0" w:color="auto"/>
            </w:tcBorders>
          </w:tcPr>
          <w:p w14:paraId="62BC9B9E" w14:textId="77777777" w:rsidR="009D59BD" w:rsidRPr="00DA290E" w:rsidRDefault="009D59BD" w:rsidP="00FC0B92">
            <w:pPr>
              <w:rPr>
                <w:b/>
              </w:rPr>
            </w:pPr>
          </w:p>
        </w:tc>
        <w:tc>
          <w:tcPr>
            <w:tcW w:w="4950" w:type="dxa"/>
            <w:tcBorders>
              <w:top w:val="single" w:sz="4" w:space="0" w:color="auto"/>
              <w:left w:val="single" w:sz="4" w:space="0" w:color="auto"/>
              <w:bottom w:val="single" w:sz="4" w:space="0" w:color="auto"/>
              <w:right w:val="single" w:sz="4" w:space="0" w:color="auto"/>
            </w:tcBorders>
          </w:tcPr>
          <w:p w14:paraId="78AAF8A0" w14:textId="77777777" w:rsidR="009D59BD" w:rsidRPr="00DA290E" w:rsidRDefault="009D59BD" w:rsidP="00FC0B92">
            <w:pPr>
              <w:jc w:val="center"/>
              <w:rPr>
                <w:b/>
              </w:rPr>
            </w:pPr>
          </w:p>
          <w:p w14:paraId="4CC851BC" w14:textId="77777777" w:rsidR="009D59BD" w:rsidRDefault="00DA69B8" w:rsidP="00FC0B92">
            <w:pPr>
              <w:jc w:val="center"/>
              <w:rPr>
                <w:b/>
              </w:rPr>
            </w:pPr>
            <w:r>
              <w:rPr>
                <w:b/>
              </w:rPr>
              <w:t>MF</w:t>
            </w:r>
            <w:r w:rsidR="009D59BD" w:rsidRPr="00DA290E">
              <w:rPr>
                <w:b/>
              </w:rPr>
              <w:t xml:space="preserve"> OPERATING ORGANIZATION</w:t>
            </w:r>
          </w:p>
          <w:p w14:paraId="52111878" w14:textId="57C49950" w:rsidR="00C23C4A" w:rsidRPr="00C23C4A" w:rsidRDefault="00C23C4A" w:rsidP="00FC0B92">
            <w:pPr>
              <w:jc w:val="center"/>
              <w:rPr>
                <w:b/>
                <w:sz w:val="16"/>
                <w:szCs w:val="16"/>
              </w:rPr>
            </w:pPr>
            <w:r w:rsidRPr="00C23C4A">
              <w:rPr>
                <w:b/>
                <w:sz w:val="16"/>
                <w:szCs w:val="16"/>
              </w:rPr>
              <w:t>[key board links are OD and TR]</w:t>
            </w:r>
          </w:p>
        </w:tc>
      </w:tr>
    </w:tbl>
    <w:p w14:paraId="0300BFBC" w14:textId="77777777" w:rsidR="009D59BD" w:rsidRDefault="009D59BD" w:rsidP="009D59BD">
      <w:pPr>
        <w:rPr>
          <w:b/>
        </w:rPr>
      </w:pPr>
      <w:r>
        <w:rPr>
          <w:b/>
        </w:rPr>
        <w:t xml:space="preserve">                                            |                                                                                                                                                 |      </w:t>
      </w:r>
    </w:p>
    <w:p w14:paraId="147E5D54" w14:textId="05A869D2" w:rsidR="0011013B" w:rsidRDefault="009D59BD" w:rsidP="009D59BD">
      <w:pPr>
        <w:rPr>
          <w:b/>
        </w:rPr>
      </w:pPr>
      <w:r>
        <w:rPr>
          <w:b/>
        </w:rPr>
        <w:t xml:space="preserve">                                            |                                                            </w:t>
      </w:r>
      <w:r w:rsidR="0011013B">
        <w:rPr>
          <w:b/>
        </w:rPr>
        <w:t xml:space="preserve">             </w:t>
      </w:r>
      <w:r>
        <w:rPr>
          <w:b/>
        </w:rPr>
        <w:t xml:space="preserve"> </w:t>
      </w:r>
      <w:r w:rsidR="0011013B">
        <w:rPr>
          <w:b/>
        </w:rPr>
        <w:t xml:space="preserve">                                                                       |                                                                                               </w:t>
      </w:r>
    </w:p>
    <w:p w14:paraId="4EC851C2" w14:textId="109FD8F4" w:rsidR="009D59BD" w:rsidRDefault="0011013B" w:rsidP="009D59BD">
      <w:pPr>
        <w:rPr>
          <w:b/>
        </w:rPr>
      </w:pPr>
      <w:r>
        <w:rPr>
          <w:b/>
        </w:rPr>
        <w:t xml:space="preserve">                                            |                                                                                                         </w:t>
      </w:r>
      <w:r w:rsidR="009D59BD">
        <w:rPr>
          <w:b/>
        </w:rPr>
        <w:t>____________________|_____________________________</w:t>
      </w:r>
      <w:r w:rsidR="00247277">
        <w:rPr>
          <w:b/>
        </w:rPr>
        <w:t>___</w:t>
      </w:r>
      <w:r w:rsidR="009D59BD">
        <w:rPr>
          <w:b/>
        </w:rPr>
        <w:t>_</w:t>
      </w:r>
    </w:p>
    <w:p w14:paraId="75F55DBC" w14:textId="219AD995" w:rsidR="009D59BD" w:rsidRDefault="0011013B" w:rsidP="009D59BD">
      <w:pPr>
        <w:rPr>
          <w:b/>
        </w:rPr>
      </w:pPr>
      <w:r>
        <w:rPr>
          <w:b/>
        </w:rPr>
        <w:t xml:space="preserve">   </w:t>
      </w:r>
      <w:r w:rsidR="009D59BD">
        <w:rPr>
          <w:b/>
        </w:rPr>
        <w:t xml:space="preserve">                                         |                                                                                                   </w:t>
      </w:r>
      <w:r w:rsidR="00247277">
        <w:rPr>
          <w:b/>
        </w:rPr>
        <w:t xml:space="preserve">     </w:t>
      </w:r>
      <w:r w:rsidR="009D59BD">
        <w:rPr>
          <w:b/>
        </w:rPr>
        <w:t xml:space="preserve"> |                                  </w:t>
      </w:r>
      <w:r w:rsidR="00247277">
        <w:rPr>
          <w:b/>
        </w:rPr>
        <w:t xml:space="preserve">  </w:t>
      </w:r>
      <w:r w:rsidR="009D59BD">
        <w:rPr>
          <w:b/>
        </w:rPr>
        <w:t xml:space="preserve">   |                                  |                               |</w:t>
      </w:r>
    </w:p>
    <w:tbl>
      <w:tblPr>
        <w:tblW w:w="0" w:type="auto"/>
        <w:tblInd w:w="1008" w:type="dxa"/>
        <w:tblLook w:val="04A0" w:firstRow="1" w:lastRow="0" w:firstColumn="1" w:lastColumn="0" w:noHBand="0" w:noVBand="1"/>
      </w:tblPr>
      <w:tblGrid>
        <w:gridCol w:w="2790"/>
        <w:gridCol w:w="2970"/>
        <w:gridCol w:w="1620"/>
        <w:gridCol w:w="270"/>
        <w:gridCol w:w="1620"/>
        <w:gridCol w:w="360"/>
        <w:gridCol w:w="1338"/>
        <w:gridCol w:w="270"/>
        <w:gridCol w:w="1296"/>
      </w:tblGrid>
      <w:tr w:rsidR="009D59BD" w:rsidRPr="00CA6E78" w14:paraId="503EF61A" w14:textId="77777777" w:rsidTr="00FC0B92">
        <w:tc>
          <w:tcPr>
            <w:tcW w:w="2790" w:type="dxa"/>
            <w:tcBorders>
              <w:top w:val="single" w:sz="4" w:space="0" w:color="auto"/>
              <w:left w:val="single" w:sz="4" w:space="0" w:color="auto"/>
              <w:bottom w:val="single" w:sz="4" w:space="0" w:color="auto"/>
              <w:right w:val="single" w:sz="4" w:space="0" w:color="auto"/>
            </w:tcBorders>
          </w:tcPr>
          <w:p w14:paraId="6119F978" w14:textId="77777777" w:rsidR="009D59BD" w:rsidRPr="00CA6E78" w:rsidRDefault="009D59BD" w:rsidP="00FC0B92">
            <w:pPr>
              <w:jc w:val="center"/>
              <w:rPr>
                <w:b/>
              </w:rPr>
            </w:pPr>
          </w:p>
          <w:p w14:paraId="3C845A51" w14:textId="77777777" w:rsidR="009D59BD" w:rsidRPr="00CA6E78" w:rsidRDefault="009D59BD" w:rsidP="00FC0B92">
            <w:pPr>
              <w:jc w:val="center"/>
              <w:rPr>
                <w:b/>
              </w:rPr>
            </w:pPr>
            <w:r w:rsidRPr="00CA6E78">
              <w:rPr>
                <w:b/>
              </w:rPr>
              <w:t>BOARD COMMITTEES</w:t>
            </w:r>
          </w:p>
          <w:p w14:paraId="3C89BA94" w14:textId="77777777" w:rsidR="009D59BD" w:rsidRPr="00CA6E78" w:rsidRDefault="009D59BD" w:rsidP="00FC0B92">
            <w:pPr>
              <w:jc w:val="center"/>
              <w:rPr>
                <w:b/>
              </w:rPr>
            </w:pPr>
            <w:r w:rsidRPr="00CA6E78">
              <w:rPr>
                <w:b/>
              </w:rPr>
              <w:t>&amp; TEAMS</w:t>
            </w:r>
          </w:p>
          <w:p w14:paraId="0AC7A1DA" w14:textId="77777777" w:rsidR="009D59BD" w:rsidRPr="00CA6E78" w:rsidRDefault="009D59BD" w:rsidP="00FC0B92">
            <w:pPr>
              <w:jc w:val="center"/>
              <w:rPr>
                <w:b/>
              </w:rPr>
            </w:pPr>
          </w:p>
        </w:tc>
        <w:tc>
          <w:tcPr>
            <w:tcW w:w="2970" w:type="dxa"/>
            <w:tcBorders>
              <w:left w:val="single" w:sz="4" w:space="0" w:color="auto"/>
              <w:right w:val="single" w:sz="4" w:space="0" w:color="auto"/>
            </w:tcBorders>
          </w:tcPr>
          <w:p w14:paraId="2798D2C2" w14:textId="77777777" w:rsidR="009D59BD" w:rsidRPr="00CA6E78" w:rsidRDefault="009D59BD" w:rsidP="00FC0B92">
            <w:pPr>
              <w:rPr>
                <w:b/>
              </w:rPr>
            </w:pPr>
          </w:p>
        </w:tc>
        <w:tc>
          <w:tcPr>
            <w:tcW w:w="1620" w:type="dxa"/>
            <w:tcBorders>
              <w:top w:val="single" w:sz="4" w:space="0" w:color="auto"/>
              <w:left w:val="single" w:sz="4" w:space="0" w:color="auto"/>
              <w:bottom w:val="single" w:sz="4" w:space="0" w:color="auto"/>
              <w:right w:val="single" w:sz="4" w:space="0" w:color="auto"/>
            </w:tcBorders>
          </w:tcPr>
          <w:p w14:paraId="2CDA168C" w14:textId="77777777" w:rsidR="009D59BD" w:rsidRPr="00CA6E78" w:rsidRDefault="009D59BD" w:rsidP="00FC0B92">
            <w:pPr>
              <w:jc w:val="center"/>
              <w:rPr>
                <w:b/>
              </w:rPr>
            </w:pPr>
          </w:p>
          <w:p w14:paraId="459FC9EF" w14:textId="60261B3B" w:rsidR="009D59BD" w:rsidRPr="00CA6E78" w:rsidRDefault="009D59BD" w:rsidP="00FC0B92">
            <w:pPr>
              <w:jc w:val="center"/>
              <w:rPr>
                <w:b/>
              </w:rPr>
            </w:pPr>
            <w:r w:rsidRPr="00CA6E78">
              <w:rPr>
                <w:b/>
              </w:rPr>
              <w:t>C</w:t>
            </w:r>
            <w:r w:rsidR="00B41F54">
              <w:rPr>
                <w:b/>
              </w:rPr>
              <w:t>ommunity Activities</w:t>
            </w:r>
          </w:p>
        </w:tc>
        <w:tc>
          <w:tcPr>
            <w:tcW w:w="270" w:type="dxa"/>
            <w:tcBorders>
              <w:left w:val="single" w:sz="4" w:space="0" w:color="auto"/>
              <w:right w:val="single" w:sz="4" w:space="0" w:color="auto"/>
            </w:tcBorders>
          </w:tcPr>
          <w:p w14:paraId="1E129DD5" w14:textId="77777777" w:rsidR="009D59BD" w:rsidRPr="00CA6E78" w:rsidRDefault="009D59BD" w:rsidP="00FC0B92">
            <w:pPr>
              <w:jc w:val="center"/>
              <w:rPr>
                <w:b/>
              </w:rPr>
            </w:pPr>
          </w:p>
        </w:tc>
        <w:tc>
          <w:tcPr>
            <w:tcW w:w="1620" w:type="dxa"/>
            <w:tcBorders>
              <w:top w:val="single" w:sz="4" w:space="0" w:color="auto"/>
              <w:left w:val="single" w:sz="4" w:space="0" w:color="auto"/>
              <w:bottom w:val="single" w:sz="4" w:space="0" w:color="auto"/>
              <w:right w:val="single" w:sz="4" w:space="0" w:color="auto"/>
            </w:tcBorders>
          </w:tcPr>
          <w:p w14:paraId="4B3DBD35" w14:textId="77777777" w:rsidR="009D59BD" w:rsidRPr="00CA6E78" w:rsidRDefault="009D59BD" w:rsidP="00FC0B92">
            <w:pPr>
              <w:jc w:val="center"/>
              <w:rPr>
                <w:b/>
              </w:rPr>
            </w:pPr>
          </w:p>
          <w:p w14:paraId="12BD425F" w14:textId="77777777" w:rsidR="009D59BD" w:rsidRDefault="009D59BD" w:rsidP="00FC0B92">
            <w:pPr>
              <w:jc w:val="center"/>
              <w:rPr>
                <w:b/>
              </w:rPr>
            </w:pPr>
            <w:r w:rsidRPr="004120BE">
              <w:rPr>
                <w:b/>
              </w:rPr>
              <w:t>Property Management</w:t>
            </w:r>
          </w:p>
          <w:p w14:paraId="1A908960" w14:textId="64F6604B" w:rsidR="00C23C4A" w:rsidRPr="00C23C4A" w:rsidRDefault="00C23C4A" w:rsidP="00FC0B92">
            <w:pPr>
              <w:jc w:val="center"/>
              <w:rPr>
                <w:b/>
                <w:sz w:val="16"/>
                <w:szCs w:val="16"/>
              </w:rPr>
            </w:pPr>
            <w:r w:rsidRPr="00C23C4A">
              <w:rPr>
                <w:b/>
                <w:sz w:val="16"/>
                <w:szCs w:val="16"/>
              </w:rPr>
              <w:t>[</w:t>
            </w:r>
            <w:r>
              <w:rPr>
                <w:b/>
                <w:sz w:val="16"/>
                <w:szCs w:val="16"/>
              </w:rPr>
              <w:t>see Note 3</w:t>
            </w:r>
            <w:r w:rsidRPr="00C23C4A">
              <w:rPr>
                <w:b/>
                <w:sz w:val="16"/>
                <w:szCs w:val="16"/>
              </w:rPr>
              <w:t>]</w:t>
            </w:r>
          </w:p>
        </w:tc>
        <w:tc>
          <w:tcPr>
            <w:tcW w:w="360" w:type="dxa"/>
            <w:tcBorders>
              <w:left w:val="single" w:sz="4" w:space="0" w:color="auto"/>
              <w:right w:val="single" w:sz="4" w:space="0" w:color="auto"/>
            </w:tcBorders>
          </w:tcPr>
          <w:p w14:paraId="35F2E9AA" w14:textId="77777777" w:rsidR="009D59BD" w:rsidRPr="00CA6E78" w:rsidRDefault="009D59BD" w:rsidP="00FC0B92">
            <w:pPr>
              <w:jc w:val="center"/>
              <w:rPr>
                <w:b/>
              </w:rPr>
            </w:pPr>
          </w:p>
        </w:tc>
        <w:tc>
          <w:tcPr>
            <w:tcW w:w="1260" w:type="dxa"/>
            <w:tcBorders>
              <w:top w:val="single" w:sz="4" w:space="0" w:color="auto"/>
              <w:left w:val="single" w:sz="4" w:space="0" w:color="auto"/>
              <w:bottom w:val="single" w:sz="4" w:space="0" w:color="auto"/>
              <w:right w:val="single" w:sz="4" w:space="0" w:color="auto"/>
            </w:tcBorders>
          </w:tcPr>
          <w:p w14:paraId="42FAE4AB" w14:textId="77777777" w:rsidR="009D59BD" w:rsidRPr="00CA6E78" w:rsidRDefault="009D59BD" w:rsidP="00FC0B92">
            <w:pPr>
              <w:jc w:val="center"/>
              <w:rPr>
                <w:b/>
              </w:rPr>
            </w:pPr>
          </w:p>
          <w:p w14:paraId="7669F65D" w14:textId="77777777" w:rsidR="009D59BD" w:rsidRDefault="009D59BD" w:rsidP="00FC0B92">
            <w:pPr>
              <w:jc w:val="center"/>
              <w:rPr>
                <w:b/>
              </w:rPr>
            </w:pPr>
            <w:r w:rsidRPr="004120BE">
              <w:rPr>
                <w:b/>
              </w:rPr>
              <w:t xml:space="preserve">Financial </w:t>
            </w:r>
            <w:r w:rsidR="00B41F54" w:rsidRPr="004120BE">
              <w:rPr>
                <w:b/>
              </w:rPr>
              <w:t>Management</w:t>
            </w:r>
          </w:p>
          <w:p w14:paraId="2E2339A8" w14:textId="3A0C069D" w:rsidR="00C23C4A" w:rsidRPr="00CA6E78" w:rsidRDefault="00C23C4A" w:rsidP="00FC0B92">
            <w:pPr>
              <w:jc w:val="center"/>
              <w:rPr>
                <w:b/>
              </w:rPr>
            </w:pPr>
            <w:r w:rsidRPr="00C23C4A">
              <w:rPr>
                <w:b/>
                <w:sz w:val="16"/>
                <w:szCs w:val="16"/>
              </w:rPr>
              <w:t>[</w:t>
            </w:r>
            <w:r>
              <w:rPr>
                <w:b/>
                <w:sz w:val="16"/>
                <w:szCs w:val="16"/>
              </w:rPr>
              <w:t>see Note 3</w:t>
            </w:r>
            <w:r w:rsidRPr="00C23C4A">
              <w:rPr>
                <w:b/>
                <w:sz w:val="16"/>
                <w:szCs w:val="16"/>
              </w:rPr>
              <w:t>]</w:t>
            </w:r>
          </w:p>
        </w:tc>
        <w:tc>
          <w:tcPr>
            <w:tcW w:w="270" w:type="dxa"/>
            <w:tcBorders>
              <w:left w:val="single" w:sz="4" w:space="0" w:color="auto"/>
              <w:right w:val="single" w:sz="4" w:space="0" w:color="auto"/>
            </w:tcBorders>
          </w:tcPr>
          <w:p w14:paraId="1867AB17" w14:textId="77777777" w:rsidR="009D59BD" w:rsidRPr="00CA6E78" w:rsidRDefault="009D59BD" w:rsidP="00FC0B92">
            <w:pPr>
              <w:jc w:val="center"/>
              <w:rPr>
                <w:b/>
              </w:rPr>
            </w:pPr>
          </w:p>
        </w:tc>
        <w:tc>
          <w:tcPr>
            <w:tcW w:w="1296" w:type="dxa"/>
            <w:tcBorders>
              <w:top w:val="single" w:sz="4" w:space="0" w:color="auto"/>
              <w:left w:val="single" w:sz="4" w:space="0" w:color="auto"/>
              <w:bottom w:val="single" w:sz="4" w:space="0" w:color="auto"/>
              <w:right w:val="single" w:sz="4" w:space="0" w:color="auto"/>
            </w:tcBorders>
          </w:tcPr>
          <w:p w14:paraId="5C1B48A7" w14:textId="77777777" w:rsidR="009D59BD" w:rsidRPr="00CA6E78" w:rsidRDefault="009D59BD" w:rsidP="00FC0B92">
            <w:pPr>
              <w:jc w:val="center"/>
              <w:rPr>
                <w:b/>
              </w:rPr>
            </w:pPr>
          </w:p>
          <w:p w14:paraId="4500F189" w14:textId="733BD19F" w:rsidR="009D59BD" w:rsidRPr="00CA6E78" w:rsidRDefault="00BD3A7B" w:rsidP="00BD3A7B">
            <w:pPr>
              <w:jc w:val="center"/>
              <w:rPr>
                <w:b/>
              </w:rPr>
            </w:pPr>
            <w:r>
              <w:rPr>
                <w:b/>
              </w:rPr>
              <w:t>Planning &amp; Practices</w:t>
            </w:r>
          </w:p>
        </w:tc>
      </w:tr>
    </w:tbl>
    <w:p w14:paraId="1A741B6A" w14:textId="77777777" w:rsidR="009D59BD" w:rsidRDefault="009D59BD" w:rsidP="009D59BD">
      <w:pPr>
        <w:rPr>
          <w:b/>
        </w:rPr>
      </w:pPr>
    </w:p>
    <w:p w14:paraId="734C6E6C" w14:textId="77777777" w:rsidR="009D59BD" w:rsidRDefault="009D59BD" w:rsidP="009D59BD">
      <w:pPr>
        <w:rPr>
          <w:b/>
        </w:rPr>
      </w:pPr>
    </w:p>
    <w:p w14:paraId="563518EC" w14:textId="77777777" w:rsidR="009D59BD" w:rsidRDefault="009D59BD" w:rsidP="009D59BD">
      <w:pPr>
        <w:rPr>
          <w:b/>
        </w:rPr>
      </w:pPr>
    </w:p>
    <w:tbl>
      <w:tblPr>
        <w:tblW w:w="0" w:type="auto"/>
        <w:tblInd w:w="648" w:type="dxa"/>
        <w:tblLook w:val="04A0" w:firstRow="1" w:lastRow="0" w:firstColumn="1" w:lastColumn="0" w:noHBand="0" w:noVBand="1"/>
      </w:tblPr>
      <w:tblGrid>
        <w:gridCol w:w="3600"/>
        <w:gridCol w:w="3060"/>
        <w:gridCol w:w="4680"/>
      </w:tblGrid>
      <w:tr w:rsidR="009D59BD" w:rsidRPr="00620B45" w14:paraId="7AE576F5" w14:textId="77777777" w:rsidTr="00FC0B92">
        <w:tc>
          <w:tcPr>
            <w:tcW w:w="3600" w:type="dxa"/>
          </w:tcPr>
          <w:p w14:paraId="4E0A00F5" w14:textId="77777777" w:rsidR="009D59BD" w:rsidRPr="00620B45" w:rsidRDefault="009D59BD" w:rsidP="00FC0B92">
            <w:pPr>
              <w:jc w:val="center"/>
              <w:rPr>
                <w:b/>
                <w:u w:val="single"/>
              </w:rPr>
            </w:pPr>
            <w:r w:rsidRPr="00620B45">
              <w:rPr>
                <w:b/>
                <w:u w:val="single"/>
              </w:rPr>
              <w:t>Committees</w:t>
            </w:r>
          </w:p>
          <w:p w14:paraId="70D38E11" w14:textId="13EC6698" w:rsidR="009D59BD" w:rsidRPr="00C837A5" w:rsidRDefault="0011013B" w:rsidP="00FC0B92">
            <w:pPr>
              <w:jc w:val="center"/>
            </w:pPr>
            <w:r w:rsidRPr="004120BE">
              <w:rPr>
                <w:highlight w:val="yellow"/>
              </w:rPr>
              <w:t xml:space="preserve">Facilities &amp; Finances </w:t>
            </w:r>
            <w:r w:rsidR="00C23C4A">
              <w:rPr>
                <w:highlight w:val="yellow"/>
              </w:rPr>
              <w:t xml:space="preserve">Support </w:t>
            </w:r>
            <w:r w:rsidR="009D59BD" w:rsidRPr="004120BE">
              <w:rPr>
                <w:highlight w:val="yellow"/>
              </w:rPr>
              <w:t>Committee</w:t>
            </w:r>
          </w:p>
          <w:p w14:paraId="76DB7096" w14:textId="77777777" w:rsidR="009D59BD" w:rsidRPr="00620B45" w:rsidRDefault="009D59BD" w:rsidP="00FC0B92">
            <w:pPr>
              <w:jc w:val="center"/>
            </w:pPr>
            <w:r w:rsidRPr="00620B45">
              <w:t>Community Activities Committee</w:t>
            </w:r>
          </w:p>
          <w:p w14:paraId="75359B65" w14:textId="77777777" w:rsidR="009D59BD" w:rsidRDefault="009D59BD" w:rsidP="00FC0B92">
            <w:pPr>
              <w:jc w:val="center"/>
            </w:pPr>
          </w:p>
          <w:p w14:paraId="24977917" w14:textId="77777777" w:rsidR="009D59BD" w:rsidRPr="00620B45" w:rsidRDefault="009D59BD" w:rsidP="00FC0B92">
            <w:pPr>
              <w:jc w:val="center"/>
              <w:rPr>
                <w:b/>
                <w:u w:val="single"/>
              </w:rPr>
            </w:pPr>
            <w:r w:rsidRPr="00620B45">
              <w:rPr>
                <w:b/>
                <w:u w:val="single"/>
              </w:rPr>
              <w:t>Teams</w:t>
            </w:r>
          </w:p>
          <w:p w14:paraId="6237818F" w14:textId="30962FCB" w:rsidR="009D59BD" w:rsidRDefault="00472046" w:rsidP="00FC0B92">
            <w:pPr>
              <w:jc w:val="center"/>
            </w:pPr>
            <w:r>
              <w:t>Planning &amp; Practices [P&amp;P]</w:t>
            </w:r>
            <w:r w:rsidR="009D59BD">
              <w:t xml:space="preserve"> </w:t>
            </w:r>
          </w:p>
          <w:p w14:paraId="516A19CF" w14:textId="77777777" w:rsidR="009D59BD" w:rsidRDefault="009D59BD" w:rsidP="00FC0B92">
            <w:pPr>
              <w:jc w:val="center"/>
              <w:rPr>
                <w:bCs/>
              </w:rPr>
            </w:pPr>
            <w:r w:rsidRPr="009D59BD">
              <w:rPr>
                <w:bCs/>
              </w:rPr>
              <w:t>Technology</w:t>
            </w:r>
          </w:p>
          <w:p w14:paraId="07C77FCE" w14:textId="66EAF1F7" w:rsidR="00A26A31" w:rsidRPr="009D59BD" w:rsidRDefault="00A26A31" w:rsidP="00FC0B92">
            <w:pPr>
              <w:jc w:val="center"/>
              <w:rPr>
                <w:bCs/>
              </w:rPr>
            </w:pPr>
            <w:r>
              <w:rPr>
                <w:bCs/>
              </w:rPr>
              <w:t xml:space="preserve">RP/RF Study </w:t>
            </w:r>
          </w:p>
          <w:p w14:paraId="620D2385" w14:textId="6681ECA6" w:rsidR="00B41F54" w:rsidRPr="00B41F54" w:rsidRDefault="00B41F54" w:rsidP="00FC0B92">
            <w:pPr>
              <w:jc w:val="center"/>
            </w:pPr>
          </w:p>
        </w:tc>
        <w:tc>
          <w:tcPr>
            <w:tcW w:w="3060" w:type="dxa"/>
          </w:tcPr>
          <w:p w14:paraId="2D18A00D" w14:textId="77777777" w:rsidR="009D59BD" w:rsidRPr="00620B45" w:rsidRDefault="009D59BD" w:rsidP="00FC0B92">
            <w:pPr>
              <w:jc w:val="center"/>
              <w:rPr>
                <w:b/>
                <w:u w:val="single"/>
              </w:rPr>
            </w:pPr>
          </w:p>
        </w:tc>
        <w:tc>
          <w:tcPr>
            <w:tcW w:w="4680" w:type="dxa"/>
          </w:tcPr>
          <w:p w14:paraId="24C0DA6E" w14:textId="77777777" w:rsidR="009D59BD" w:rsidRPr="00620B45" w:rsidRDefault="009D59BD" w:rsidP="00FC0B92">
            <w:pPr>
              <w:jc w:val="center"/>
              <w:rPr>
                <w:b/>
                <w:u w:val="single"/>
              </w:rPr>
            </w:pPr>
            <w:r>
              <w:rPr>
                <w:b/>
                <w:u w:val="single"/>
              </w:rPr>
              <w:t>Important Parameters</w:t>
            </w:r>
          </w:p>
          <w:p w14:paraId="15888149" w14:textId="77777777" w:rsidR="009D59BD" w:rsidRPr="00620B45" w:rsidRDefault="009D59BD" w:rsidP="00FC0B92">
            <w:pPr>
              <w:rPr>
                <w:b/>
                <w:u w:val="single"/>
              </w:rPr>
            </w:pPr>
          </w:p>
          <w:p w14:paraId="634E8957" w14:textId="32BEB22B" w:rsidR="009D59BD" w:rsidRDefault="009D59BD" w:rsidP="00FC0B92">
            <w:r>
              <w:t xml:space="preserve">-  Our committees &amp; </w:t>
            </w:r>
            <w:r w:rsidR="00B41F54">
              <w:t xml:space="preserve">teams &amp; </w:t>
            </w:r>
            <w:r>
              <w:t xml:space="preserve">board interact with </w:t>
            </w:r>
            <w:r w:rsidR="00B41F54">
              <w:t xml:space="preserve">the operating organization paid and volunteer personnel </w:t>
            </w:r>
            <w:r>
              <w:t xml:space="preserve">by function </w:t>
            </w:r>
          </w:p>
          <w:p w14:paraId="7FCFE538" w14:textId="77777777" w:rsidR="009D59BD" w:rsidRDefault="009D59BD" w:rsidP="00FC0B92">
            <w:r>
              <w:t xml:space="preserve">- </w:t>
            </w:r>
            <w:proofErr w:type="gramStart"/>
            <w:r>
              <w:t xml:space="preserve">The </w:t>
            </w:r>
            <w:r w:rsidR="00B41F54">
              <w:t>majority of</w:t>
            </w:r>
            <w:proofErr w:type="gramEnd"/>
            <w:r w:rsidR="00B41F54">
              <w:t xml:space="preserve"> our operational personnel are both </w:t>
            </w:r>
            <w:r w:rsidR="00B41F54" w:rsidRPr="001705BE">
              <w:rPr>
                <w:u w:val="single"/>
              </w:rPr>
              <w:t xml:space="preserve">owners </w:t>
            </w:r>
            <w:r w:rsidR="00B41F54">
              <w:t xml:space="preserve">and </w:t>
            </w:r>
            <w:r w:rsidR="00B41F54" w:rsidRPr="001705BE">
              <w:rPr>
                <w:u w:val="single"/>
              </w:rPr>
              <w:t>members of a team or committee</w:t>
            </w:r>
            <w:r w:rsidR="00B41F54">
              <w:t xml:space="preserve"> aligned with their operational role</w:t>
            </w:r>
          </w:p>
          <w:p w14:paraId="56F7C8F6" w14:textId="67A42E59" w:rsidR="00B41F54" w:rsidRPr="00620B45" w:rsidRDefault="00B41F54" w:rsidP="00FC0B92">
            <w:r>
              <w:t xml:space="preserve">- At this time the Community Activities and </w:t>
            </w:r>
            <w:r w:rsidR="00472046">
              <w:t>Planning &amp; Practices</w:t>
            </w:r>
            <w:r>
              <w:t xml:space="preserve"> functions are handled solely through board committees </w:t>
            </w:r>
            <w:r w:rsidR="004E6E61">
              <w:t>or</w:t>
            </w:r>
            <w:r>
              <w:t xml:space="preserve"> team</w:t>
            </w:r>
            <w:r w:rsidR="004E6E61">
              <w:t>s</w:t>
            </w:r>
          </w:p>
        </w:tc>
      </w:tr>
    </w:tbl>
    <w:p w14:paraId="50117CEE" w14:textId="77777777" w:rsidR="009D59BD" w:rsidRDefault="009D59BD" w:rsidP="009D59BD">
      <w:pPr>
        <w:rPr>
          <w:b/>
        </w:rPr>
      </w:pPr>
    </w:p>
    <w:p w14:paraId="49F28DE7" w14:textId="77777777" w:rsidR="009D59BD" w:rsidRDefault="009D59BD" w:rsidP="009D59BD">
      <w:pPr>
        <w:rPr>
          <w:b/>
        </w:rPr>
      </w:pPr>
    </w:p>
    <w:p w14:paraId="793AAFC8" w14:textId="77777777" w:rsidR="009D59BD" w:rsidRDefault="009D59BD" w:rsidP="009D59BD">
      <w:pPr>
        <w:rPr>
          <w:b/>
        </w:rPr>
      </w:pPr>
      <w:r w:rsidRPr="00A82681">
        <w:rPr>
          <w:b/>
          <w:u w:val="single"/>
        </w:rPr>
        <w:t>NOTES</w:t>
      </w:r>
      <w:r>
        <w:rPr>
          <w:b/>
        </w:rPr>
        <w:t xml:space="preserve">: </w:t>
      </w:r>
    </w:p>
    <w:p w14:paraId="5B7675D4" w14:textId="3B2EF5DB" w:rsidR="009D59BD" w:rsidRPr="00A82681" w:rsidRDefault="009D59BD" w:rsidP="009D59BD">
      <w:r w:rsidRPr="00A82681">
        <w:t>1)</w:t>
      </w:r>
      <w:r>
        <w:t xml:space="preserve"> The </w:t>
      </w:r>
      <w:r w:rsidR="001A3154">
        <w:t>next page provides a</w:t>
      </w:r>
      <w:r>
        <w:t xml:space="preserve"> more detailed organization chart for the board </w:t>
      </w:r>
      <w:r w:rsidR="001A3154">
        <w:t>&amp; operating organizations</w:t>
      </w:r>
      <w:r>
        <w:t>.</w:t>
      </w:r>
      <w:r w:rsidR="00C23C4A">
        <w:t xml:space="preserve"> </w:t>
      </w:r>
      <w:r w:rsidR="00C23C4A" w:rsidRPr="00C23C4A">
        <w:rPr>
          <w:b/>
          <w:bCs/>
        </w:rPr>
        <w:t xml:space="preserve">OD </w:t>
      </w:r>
      <w:r w:rsidR="00C23C4A">
        <w:t xml:space="preserve">= Operations Director, </w:t>
      </w:r>
      <w:r w:rsidR="00C23C4A" w:rsidRPr="00C23C4A">
        <w:rPr>
          <w:b/>
          <w:bCs/>
        </w:rPr>
        <w:t>TR</w:t>
      </w:r>
      <w:r w:rsidR="00C23C4A">
        <w:t xml:space="preserve"> = Treasurer, </w:t>
      </w:r>
      <w:r w:rsidR="00C23C4A" w:rsidRPr="00C23C4A">
        <w:rPr>
          <w:b/>
          <w:bCs/>
        </w:rPr>
        <w:t>EPR</w:t>
      </w:r>
      <w:r w:rsidR="00C23C4A">
        <w:t xml:space="preserve"> = Estes Park Rentals</w:t>
      </w:r>
    </w:p>
    <w:p w14:paraId="6A932EB0" w14:textId="709897DD" w:rsidR="009D59BD" w:rsidRDefault="009D59BD" w:rsidP="009D59BD">
      <w:r w:rsidRPr="00A82681">
        <w:t>2)</w:t>
      </w:r>
      <w:r>
        <w:t xml:space="preserve"> The boar</w:t>
      </w:r>
      <w:r w:rsidR="001A3154">
        <w:t>d publishes a schedule of its meetings each year to which all the owners are invited to attend (in addition to the two owner-oriented meetings each year)</w:t>
      </w:r>
    </w:p>
    <w:p w14:paraId="134F8A5E" w14:textId="77987225" w:rsidR="004120BE" w:rsidRDefault="009D59BD" w:rsidP="001A3154">
      <w:r>
        <w:t xml:space="preserve">3) We currently have </w:t>
      </w:r>
      <w:r w:rsidR="001A3154">
        <w:t>a contracted</w:t>
      </w:r>
      <w:r w:rsidR="001F413F">
        <w:t xml:space="preserve"> service provider</w:t>
      </w:r>
      <w:r w:rsidR="001A3154">
        <w:t xml:space="preserve"> </w:t>
      </w:r>
      <w:r w:rsidR="001F413F">
        <w:t>for</w:t>
      </w:r>
      <w:r w:rsidR="001A3154">
        <w:t xml:space="preserve"> our</w:t>
      </w:r>
      <w:r>
        <w:t xml:space="preserve"> </w:t>
      </w:r>
      <w:r w:rsidR="001A3154">
        <w:t>MF</w:t>
      </w:r>
      <w:r>
        <w:t xml:space="preserve"> </w:t>
      </w:r>
      <w:r w:rsidRPr="004120BE">
        <w:t>Property</w:t>
      </w:r>
      <w:r w:rsidR="001A3154" w:rsidRPr="004120BE">
        <w:t xml:space="preserve"> </w:t>
      </w:r>
      <w:r w:rsidR="001F413F" w:rsidRPr="004120BE">
        <w:t xml:space="preserve">&amp; Financial </w:t>
      </w:r>
      <w:r w:rsidR="001A3154" w:rsidRPr="004120BE">
        <w:t>Manage</w:t>
      </w:r>
      <w:r w:rsidR="001F413F" w:rsidRPr="004120BE">
        <w:t xml:space="preserve">ment </w:t>
      </w:r>
      <w:r w:rsidR="00C837A5" w:rsidRPr="004120BE">
        <w:rPr>
          <w:u w:val="single"/>
        </w:rPr>
        <w:t>operational</w:t>
      </w:r>
      <w:r w:rsidR="00C837A5" w:rsidRPr="004120BE">
        <w:t xml:space="preserve"> </w:t>
      </w:r>
      <w:r w:rsidR="001F413F" w:rsidRPr="004120BE">
        <w:t>functions</w:t>
      </w:r>
      <w:r w:rsidR="00C23C4A">
        <w:t xml:space="preserve"> [board links are OD and TR respectively]</w:t>
      </w:r>
      <w:r w:rsidR="001F413F" w:rsidRPr="004120BE">
        <w:t xml:space="preserve"> </w:t>
      </w:r>
      <w:r w:rsidR="001A3154" w:rsidRPr="004120BE">
        <w:t>– the</w:t>
      </w:r>
      <w:r w:rsidR="001F413F" w:rsidRPr="004120BE">
        <w:t xml:space="preserve"> suite of services w</w:t>
      </w:r>
      <w:r w:rsidR="00A26A31" w:rsidRPr="004120BE">
        <w:t>as</w:t>
      </w:r>
      <w:r w:rsidR="00E40635" w:rsidRPr="004120BE">
        <w:t xml:space="preserve"> phased in beginning with January 2023 business. The contracted property management company </w:t>
      </w:r>
      <w:r w:rsidR="00AE2C0F" w:rsidRPr="004120BE">
        <w:t>for 202</w:t>
      </w:r>
      <w:r w:rsidR="002D5D14" w:rsidRPr="004120BE">
        <w:t>4 is</w:t>
      </w:r>
      <w:r w:rsidR="00AE2C0F" w:rsidRPr="004120BE">
        <w:t xml:space="preserve"> EPR.</w:t>
      </w:r>
    </w:p>
    <w:p w14:paraId="4FB54433" w14:textId="18C3041F" w:rsidR="009D59BD" w:rsidRDefault="004120BE" w:rsidP="001A3154">
      <w:pPr>
        <w:rPr>
          <w:b/>
          <w:sz w:val="24"/>
          <w:szCs w:val="24"/>
        </w:rPr>
      </w:pPr>
      <w:r>
        <w:t>4) The proposed reorganization to emphasize our outsourcing approach is highlighted in YELLOW.</w:t>
      </w:r>
      <w:r w:rsidR="009D59BD">
        <w:rPr>
          <w:b/>
          <w:sz w:val="24"/>
          <w:szCs w:val="24"/>
        </w:rPr>
        <w:br w:type="page"/>
      </w:r>
    </w:p>
    <w:p w14:paraId="2B550CB9" w14:textId="77777777" w:rsidR="00EB575D" w:rsidRDefault="00EB575D" w:rsidP="000A4C4F">
      <w:pPr>
        <w:rPr>
          <w:b/>
          <w:sz w:val="24"/>
          <w:u w:val="single"/>
        </w:rPr>
        <w:sectPr w:rsidR="00EB575D" w:rsidSect="0011013B">
          <w:footerReference w:type="default" r:id="rId8"/>
          <w:pgSz w:w="15840" w:h="12240" w:orient="landscape"/>
          <w:pgMar w:top="864" w:right="864" w:bottom="864" w:left="864" w:header="720" w:footer="720" w:gutter="0"/>
          <w:cols w:space="720"/>
        </w:sectPr>
      </w:pPr>
    </w:p>
    <w:p w14:paraId="3059E217" w14:textId="77777777" w:rsidR="009E2AB8" w:rsidRPr="00BD6C7D" w:rsidRDefault="009E2AB8" w:rsidP="009E2AB8">
      <w:pPr>
        <w:jc w:val="center"/>
        <w:rPr>
          <w:b/>
        </w:rPr>
      </w:pPr>
      <w:r w:rsidRPr="00BD6C7D">
        <w:rPr>
          <w:b/>
        </w:rPr>
        <w:lastRenderedPageBreak/>
        <w:t>MOUNTAIN FAIRWAYS [MF] – 202</w:t>
      </w:r>
      <w:r>
        <w:rPr>
          <w:b/>
        </w:rPr>
        <w:t>3</w:t>
      </w:r>
      <w:r w:rsidRPr="00BD6C7D">
        <w:rPr>
          <w:b/>
        </w:rPr>
        <w:t>/202</w:t>
      </w:r>
      <w:r>
        <w:rPr>
          <w:b/>
        </w:rPr>
        <w:t>4</w:t>
      </w:r>
      <w:r w:rsidRPr="00BD6C7D">
        <w:rPr>
          <w:b/>
        </w:rPr>
        <w:t xml:space="preserve"> BOARD &amp; OPERATING ORGANIZATION CHART </w:t>
      </w:r>
    </w:p>
    <w:p w14:paraId="034347C7" w14:textId="77777777" w:rsidR="009E2AB8" w:rsidRPr="00BD6C7D" w:rsidRDefault="009E2AB8" w:rsidP="009E2AB8">
      <w:pPr>
        <w:jc w:val="center"/>
        <w:rPr>
          <w:b/>
        </w:rPr>
      </w:pPr>
    </w:p>
    <w:p w14:paraId="47255258" w14:textId="77CA243D" w:rsidR="009E2AB8" w:rsidRPr="00BD6C7D" w:rsidRDefault="009E2AB8" w:rsidP="009E2AB8">
      <w:pPr>
        <w:pBdr>
          <w:top w:val="single" w:sz="4" w:space="1" w:color="auto"/>
          <w:left w:val="single" w:sz="4" w:space="4" w:color="auto"/>
          <w:bottom w:val="single" w:sz="4" w:space="1" w:color="auto"/>
          <w:right w:val="single" w:sz="4" w:space="4" w:color="auto"/>
        </w:pBdr>
        <w:shd w:val="clear" w:color="auto" w:fill="BFBFBF" w:themeFill="background1" w:themeFillShade="BF"/>
        <w:rPr>
          <w:b/>
          <w:i/>
          <w:iCs/>
        </w:rPr>
      </w:pPr>
      <w:r w:rsidRPr="00BD6C7D">
        <w:rPr>
          <w:b/>
          <w:i/>
          <w:iCs/>
        </w:rPr>
        <w:t xml:space="preserve">This version </w:t>
      </w:r>
      <w:r>
        <w:rPr>
          <w:b/>
          <w:i/>
          <w:iCs/>
        </w:rPr>
        <w:t>is an update</w:t>
      </w:r>
      <w:r w:rsidR="00A7444E">
        <w:rPr>
          <w:b/>
          <w:i/>
          <w:iCs/>
        </w:rPr>
        <w:t xml:space="preserve"> (revised design)</w:t>
      </w:r>
      <w:r>
        <w:rPr>
          <w:b/>
          <w:i/>
          <w:iCs/>
        </w:rPr>
        <w:t xml:space="preserve"> to the board approved (</w:t>
      </w:r>
      <w:r w:rsidR="00A7444E">
        <w:rPr>
          <w:b/>
          <w:i/>
          <w:iCs/>
        </w:rPr>
        <w:t>11</w:t>
      </w:r>
      <w:r>
        <w:rPr>
          <w:b/>
          <w:i/>
          <w:iCs/>
        </w:rPr>
        <w:t>/</w:t>
      </w:r>
      <w:r w:rsidR="00A7444E">
        <w:rPr>
          <w:b/>
          <w:i/>
          <w:iCs/>
        </w:rPr>
        <w:t>4</w:t>
      </w:r>
      <w:r>
        <w:rPr>
          <w:b/>
          <w:i/>
          <w:iCs/>
        </w:rPr>
        <w:t xml:space="preserve">/23) version which </w:t>
      </w:r>
      <w:r w:rsidRPr="00BD6C7D">
        <w:rPr>
          <w:b/>
          <w:i/>
          <w:iCs/>
        </w:rPr>
        <w:t>represent</w:t>
      </w:r>
      <w:r>
        <w:rPr>
          <w:b/>
          <w:i/>
          <w:iCs/>
        </w:rPr>
        <w:t>ed</w:t>
      </w:r>
      <w:r w:rsidRPr="00BD6C7D">
        <w:rPr>
          <w:b/>
          <w:i/>
          <w:iCs/>
        </w:rPr>
        <w:t xml:space="preserve"> our organizational structure</w:t>
      </w:r>
      <w:r w:rsidR="00A7444E">
        <w:rPr>
          <w:b/>
          <w:i/>
          <w:iCs/>
        </w:rPr>
        <w:t>.</w:t>
      </w:r>
      <w:r>
        <w:rPr>
          <w:b/>
          <w:i/>
          <w:iCs/>
        </w:rPr>
        <w:t xml:space="preserve"> It will be approved by the board at the </w:t>
      </w:r>
      <w:r w:rsidR="00A7444E">
        <w:rPr>
          <w:b/>
          <w:i/>
          <w:iCs/>
        </w:rPr>
        <w:t>6</w:t>
      </w:r>
      <w:r>
        <w:rPr>
          <w:b/>
          <w:i/>
          <w:iCs/>
        </w:rPr>
        <w:t>/</w:t>
      </w:r>
      <w:r w:rsidR="00A7444E">
        <w:rPr>
          <w:b/>
          <w:i/>
          <w:iCs/>
        </w:rPr>
        <w:t>17</w:t>
      </w:r>
      <w:r>
        <w:rPr>
          <w:b/>
          <w:i/>
          <w:iCs/>
        </w:rPr>
        <w:t>/2</w:t>
      </w:r>
      <w:r w:rsidR="00A7444E">
        <w:rPr>
          <w:b/>
          <w:i/>
          <w:iCs/>
        </w:rPr>
        <w:t>4</w:t>
      </w:r>
      <w:r>
        <w:rPr>
          <w:b/>
          <w:i/>
          <w:iCs/>
        </w:rPr>
        <w:t xml:space="preserve"> board meeting.</w:t>
      </w:r>
      <w:r w:rsidR="00A7444E">
        <w:rPr>
          <w:b/>
          <w:i/>
          <w:iCs/>
        </w:rPr>
        <w:t xml:space="preserve"> The key concepts of the reorg are shown in bold red italics</w:t>
      </w:r>
      <w:r w:rsidR="001C0BF2">
        <w:rPr>
          <w:b/>
          <w:i/>
          <w:iCs/>
        </w:rPr>
        <w:t xml:space="preserve"> [see Note 1]</w:t>
      </w:r>
      <w:r w:rsidR="00A7444E">
        <w:rPr>
          <w:b/>
          <w:i/>
          <w:iCs/>
        </w:rPr>
        <w:t>.</w:t>
      </w:r>
    </w:p>
    <w:p w14:paraId="7DD4C485" w14:textId="77777777" w:rsidR="009E2AB8" w:rsidRPr="00BD6C7D" w:rsidRDefault="009E2AB8" w:rsidP="009E2AB8">
      <w:pPr>
        <w:jc w:val="center"/>
        <w:rPr>
          <w:b/>
        </w:rPr>
      </w:pPr>
    </w:p>
    <w:tbl>
      <w:tblPr>
        <w:tblW w:w="0" w:type="auto"/>
        <w:tblInd w:w="3798" w:type="dxa"/>
        <w:tblLook w:val="04A0" w:firstRow="1" w:lastRow="0" w:firstColumn="1" w:lastColumn="0" w:noHBand="0" w:noVBand="1"/>
      </w:tblPr>
      <w:tblGrid>
        <w:gridCol w:w="270"/>
        <w:gridCol w:w="5220"/>
        <w:gridCol w:w="270"/>
      </w:tblGrid>
      <w:tr w:rsidR="009E2AB8" w:rsidRPr="00BD6C7D" w14:paraId="1BDFE8AC" w14:textId="77777777" w:rsidTr="002B37A2">
        <w:tc>
          <w:tcPr>
            <w:tcW w:w="270" w:type="dxa"/>
            <w:tcBorders>
              <w:right w:val="single" w:sz="4" w:space="0" w:color="auto"/>
            </w:tcBorders>
          </w:tcPr>
          <w:p w14:paraId="66842F41" w14:textId="77777777" w:rsidR="009E2AB8" w:rsidRPr="00BD6C7D" w:rsidRDefault="009E2AB8" w:rsidP="002B37A2">
            <w:pPr>
              <w:rPr>
                <w:b/>
              </w:rPr>
            </w:pPr>
          </w:p>
        </w:tc>
        <w:tc>
          <w:tcPr>
            <w:tcW w:w="5220" w:type="dxa"/>
            <w:tcBorders>
              <w:top w:val="single" w:sz="4" w:space="0" w:color="auto"/>
              <w:left w:val="single" w:sz="4" w:space="0" w:color="auto"/>
              <w:bottom w:val="single" w:sz="4" w:space="0" w:color="auto"/>
              <w:right w:val="single" w:sz="4" w:space="0" w:color="auto"/>
            </w:tcBorders>
            <w:shd w:val="clear" w:color="auto" w:fill="auto"/>
          </w:tcPr>
          <w:p w14:paraId="7815C413" w14:textId="77777777" w:rsidR="009E2AB8" w:rsidRPr="00BD6C7D" w:rsidRDefault="009E2AB8" w:rsidP="002B37A2">
            <w:pPr>
              <w:jc w:val="center"/>
              <w:rPr>
                <w:b/>
              </w:rPr>
            </w:pPr>
            <w:r w:rsidRPr="00BD6C7D">
              <w:rPr>
                <w:b/>
              </w:rPr>
              <w:t>BOARD OF DIRECTORS [B]</w:t>
            </w:r>
          </w:p>
          <w:p w14:paraId="76100994" w14:textId="77777777" w:rsidR="009E2AB8" w:rsidRPr="00BD6C7D" w:rsidRDefault="009E2AB8" w:rsidP="002B37A2">
            <w:pPr>
              <w:rPr>
                <w:b/>
                <w:bCs/>
                <w:i/>
                <w:iCs/>
              </w:rPr>
            </w:pPr>
            <w:r w:rsidRPr="00BD6C7D">
              <w:rPr>
                <w:color w:val="000000"/>
              </w:rPr>
              <w:t xml:space="preserve">President – </w:t>
            </w:r>
            <w:r>
              <w:rPr>
                <w:color w:val="000000"/>
              </w:rPr>
              <w:t>Yvonne Salfinger</w:t>
            </w:r>
          </w:p>
          <w:p w14:paraId="604C7C8F" w14:textId="77777777" w:rsidR="009E2AB8" w:rsidRPr="00BD6C7D" w:rsidRDefault="009E2AB8" w:rsidP="002B37A2">
            <w:r w:rsidRPr="00BD6C7D">
              <w:t xml:space="preserve">Vice-president – </w:t>
            </w:r>
            <w:r>
              <w:t>Kevin Preston</w:t>
            </w:r>
          </w:p>
          <w:p w14:paraId="71535549" w14:textId="77777777" w:rsidR="009E2AB8" w:rsidRPr="00BD6C7D" w:rsidRDefault="009E2AB8" w:rsidP="002B37A2">
            <w:r w:rsidRPr="00BD6C7D">
              <w:t>Secretary – Susan Novy</w:t>
            </w:r>
          </w:p>
          <w:p w14:paraId="24FBBB78" w14:textId="77777777" w:rsidR="009E2AB8" w:rsidRPr="00BD6C7D" w:rsidRDefault="009E2AB8" w:rsidP="002B37A2">
            <w:pPr>
              <w:rPr>
                <w:color w:val="000000" w:themeColor="text1"/>
              </w:rPr>
            </w:pPr>
            <w:r w:rsidRPr="00BD6C7D">
              <w:rPr>
                <w:color w:val="000000"/>
              </w:rPr>
              <w:t>Treasurer – Pete</w:t>
            </w:r>
            <w:r w:rsidRPr="00BD6C7D">
              <w:rPr>
                <w:color w:val="000000" w:themeColor="text1"/>
              </w:rPr>
              <w:t xml:space="preserve"> Hogue  </w:t>
            </w:r>
          </w:p>
          <w:p w14:paraId="6FBDB257" w14:textId="0100937F" w:rsidR="009E2AB8" w:rsidRPr="00BD6C7D" w:rsidRDefault="009E2AB8" w:rsidP="002B37A2">
            <w:pPr>
              <w:rPr>
                <w:b/>
                <w:i/>
              </w:rPr>
            </w:pPr>
            <w:r w:rsidRPr="00BD6C7D">
              <w:rPr>
                <w:color w:val="000000"/>
              </w:rPr>
              <w:t xml:space="preserve">Operations Director [OD] – </w:t>
            </w:r>
            <w:r w:rsidR="00A7444E" w:rsidRPr="00A7444E">
              <w:rPr>
                <w:b/>
                <w:bCs/>
                <w:i/>
                <w:iCs/>
                <w:color w:val="FF0000"/>
              </w:rPr>
              <w:t xml:space="preserve">Yvonne Salfinger </w:t>
            </w:r>
            <w:r w:rsidRPr="00BD6C7D">
              <w:t xml:space="preserve"> </w:t>
            </w:r>
          </w:p>
          <w:p w14:paraId="5B6FA3C6" w14:textId="73213B38" w:rsidR="009E2AB8" w:rsidRPr="00284260" w:rsidRDefault="009E2AB8" w:rsidP="002B37A2">
            <w:pPr>
              <w:rPr>
                <w:color w:val="000000" w:themeColor="text1"/>
              </w:rPr>
            </w:pPr>
            <w:r w:rsidRPr="00BD6C7D">
              <w:t xml:space="preserve">Members at large – </w:t>
            </w:r>
            <w:r w:rsidR="00A7444E" w:rsidRPr="00BD6C7D">
              <w:rPr>
                <w:color w:val="000000" w:themeColor="text1"/>
              </w:rPr>
              <w:t xml:space="preserve">Ronnie </w:t>
            </w:r>
            <w:proofErr w:type="gramStart"/>
            <w:r w:rsidR="00A7444E" w:rsidRPr="00BD6C7D">
              <w:rPr>
                <w:color w:val="000000" w:themeColor="text1"/>
              </w:rPr>
              <w:t xml:space="preserve">LaRue </w:t>
            </w:r>
            <w:r w:rsidR="00284260">
              <w:rPr>
                <w:color w:val="000000" w:themeColor="text1"/>
              </w:rPr>
              <w:t xml:space="preserve"> Nan</w:t>
            </w:r>
            <w:proofErr w:type="gramEnd"/>
            <w:r w:rsidR="00284260">
              <w:rPr>
                <w:color w:val="000000" w:themeColor="text1"/>
              </w:rPr>
              <w:t xml:space="preserve">  Belknap</w:t>
            </w:r>
            <w:r w:rsidR="00A7444E" w:rsidRPr="00BD6C7D">
              <w:rPr>
                <w:color w:val="000000" w:themeColor="text1"/>
              </w:rPr>
              <w:t xml:space="preserve">                         </w:t>
            </w:r>
          </w:p>
        </w:tc>
        <w:tc>
          <w:tcPr>
            <w:tcW w:w="270" w:type="dxa"/>
            <w:tcBorders>
              <w:left w:val="single" w:sz="4" w:space="0" w:color="auto"/>
            </w:tcBorders>
          </w:tcPr>
          <w:p w14:paraId="64EAB99F" w14:textId="77777777" w:rsidR="009E2AB8" w:rsidRPr="00BD6C7D" w:rsidRDefault="009E2AB8" w:rsidP="002B37A2">
            <w:pPr>
              <w:rPr>
                <w:b/>
              </w:rPr>
            </w:pPr>
          </w:p>
        </w:tc>
      </w:tr>
    </w:tbl>
    <w:p w14:paraId="77EDD523" w14:textId="354CF179" w:rsidR="009E2AB8" w:rsidRPr="00BD6C7D" w:rsidRDefault="009E2AB8" w:rsidP="009E2AB8">
      <w:pPr>
        <w:rPr>
          <w:b/>
        </w:rPr>
      </w:pPr>
      <w:r w:rsidRPr="00BD6C7D">
        <w:rPr>
          <w:b/>
        </w:rPr>
        <w:t xml:space="preserve">                     </w:t>
      </w:r>
      <w:r w:rsidR="00457294">
        <w:rPr>
          <w:b/>
        </w:rPr>
        <w:t xml:space="preserve">                       </w:t>
      </w:r>
      <w:r w:rsidRPr="00BD6C7D">
        <w:rPr>
          <w:b/>
        </w:rPr>
        <w:t>_________________________________</w:t>
      </w:r>
      <w:r>
        <w:rPr>
          <w:b/>
        </w:rPr>
        <w:t>_</w:t>
      </w:r>
      <w:r w:rsidRPr="00BD6C7D">
        <w:rPr>
          <w:b/>
        </w:rPr>
        <w:t>_</w:t>
      </w:r>
      <w:r>
        <w:rPr>
          <w:b/>
        </w:rPr>
        <w:t>_</w:t>
      </w:r>
      <w:r w:rsidRPr="00BD6C7D">
        <w:rPr>
          <w:b/>
        </w:rPr>
        <w:t>___</w:t>
      </w:r>
      <w:r w:rsidRPr="00BD6C7D">
        <w:rPr>
          <w:b/>
          <w:u w:val="single"/>
        </w:rPr>
        <w:t>|</w:t>
      </w:r>
      <w:r w:rsidRPr="00BD6C7D">
        <w:rPr>
          <w:b/>
        </w:rPr>
        <w:t>____________________________________________________</w:t>
      </w:r>
      <w:r>
        <w:rPr>
          <w:b/>
        </w:rPr>
        <w:t>______</w:t>
      </w:r>
      <w:r w:rsidRPr="00BD6C7D">
        <w:rPr>
          <w:b/>
        </w:rPr>
        <w:t>__</w:t>
      </w:r>
      <w:r>
        <w:rPr>
          <w:b/>
        </w:rPr>
        <w:t>_</w:t>
      </w:r>
      <w:r w:rsidR="00457294">
        <w:rPr>
          <w:b/>
        </w:rPr>
        <w:t>___</w:t>
      </w:r>
      <w:r>
        <w:rPr>
          <w:b/>
        </w:rPr>
        <w:t>__</w:t>
      </w:r>
      <w:r w:rsidRPr="00BD6C7D">
        <w:rPr>
          <w:b/>
        </w:rPr>
        <w:t>_</w:t>
      </w:r>
    </w:p>
    <w:p w14:paraId="7A16AAEE" w14:textId="0329CA3B" w:rsidR="009E2AB8" w:rsidRPr="00BD6C7D" w:rsidRDefault="009E2AB8" w:rsidP="009E2AB8">
      <w:pPr>
        <w:rPr>
          <w:b/>
        </w:rPr>
      </w:pPr>
      <w:r w:rsidRPr="00BD6C7D">
        <w:rPr>
          <w:b/>
        </w:rPr>
        <w:t xml:space="preserve">        </w:t>
      </w:r>
      <w:r>
        <w:rPr>
          <w:b/>
        </w:rPr>
        <w:t xml:space="preserve">            </w:t>
      </w:r>
      <w:r w:rsidR="00457294">
        <w:rPr>
          <w:b/>
        </w:rPr>
        <w:t xml:space="preserve">                       </w:t>
      </w:r>
      <w:r w:rsidRPr="00BD6C7D">
        <w:rPr>
          <w:b/>
        </w:rPr>
        <w:t xml:space="preserve"> |                                       </w:t>
      </w:r>
      <w:r>
        <w:rPr>
          <w:b/>
        </w:rPr>
        <w:t xml:space="preserve">  </w:t>
      </w:r>
      <w:r w:rsidRPr="00BD6C7D">
        <w:rPr>
          <w:b/>
        </w:rPr>
        <w:t xml:space="preserve">                    </w:t>
      </w:r>
      <w:r>
        <w:rPr>
          <w:b/>
        </w:rPr>
        <w:t xml:space="preserve">         </w:t>
      </w:r>
      <w:r w:rsidRPr="00BD6C7D">
        <w:rPr>
          <w:b/>
        </w:rPr>
        <w:t xml:space="preserve"> |                                                                              </w:t>
      </w:r>
      <w:r>
        <w:rPr>
          <w:b/>
        </w:rPr>
        <w:t xml:space="preserve">         </w:t>
      </w:r>
      <w:r w:rsidRPr="00BD6C7D">
        <w:rPr>
          <w:b/>
        </w:rPr>
        <w:t xml:space="preserve">    |                                      </w:t>
      </w:r>
      <w:r>
        <w:rPr>
          <w:b/>
        </w:rPr>
        <w:t xml:space="preserve">      </w:t>
      </w:r>
      <w:r w:rsidRPr="00BD6C7D">
        <w:rPr>
          <w:b/>
        </w:rPr>
        <w:t xml:space="preserve">   |</w:t>
      </w:r>
    </w:p>
    <w:p w14:paraId="52A8592E" w14:textId="6A30067C" w:rsidR="009E2AB8" w:rsidRPr="00BD6C7D" w:rsidRDefault="009E2AB8" w:rsidP="009E2AB8">
      <w:pPr>
        <w:rPr>
          <w:b/>
        </w:rPr>
      </w:pPr>
      <w:r w:rsidRPr="00BD6C7D">
        <w:rPr>
          <w:b/>
        </w:rPr>
        <w:t xml:space="preserve">        </w:t>
      </w:r>
      <w:r>
        <w:rPr>
          <w:b/>
        </w:rPr>
        <w:t xml:space="preserve">            </w:t>
      </w:r>
      <w:r w:rsidR="00457294">
        <w:rPr>
          <w:b/>
        </w:rPr>
        <w:t xml:space="preserve">                       </w:t>
      </w:r>
      <w:r w:rsidRPr="00BD6C7D">
        <w:rPr>
          <w:b/>
        </w:rPr>
        <w:t xml:space="preserve"> |                                       </w:t>
      </w:r>
      <w:r>
        <w:rPr>
          <w:b/>
        </w:rPr>
        <w:t xml:space="preserve">   </w:t>
      </w:r>
      <w:r w:rsidRPr="00BD6C7D">
        <w:rPr>
          <w:b/>
        </w:rPr>
        <w:t xml:space="preserve">                   </w:t>
      </w:r>
      <w:r>
        <w:rPr>
          <w:b/>
        </w:rPr>
        <w:t xml:space="preserve">         </w:t>
      </w:r>
      <w:r w:rsidRPr="00BD6C7D">
        <w:rPr>
          <w:b/>
        </w:rPr>
        <w:t xml:space="preserve"> |                                                                               </w:t>
      </w:r>
      <w:r>
        <w:rPr>
          <w:b/>
        </w:rPr>
        <w:t xml:space="preserve">         </w:t>
      </w:r>
      <w:r w:rsidRPr="00BD6C7D">
        <w:rPr>
          <w:b/>
        </w:rPr>
        <w:t xml:space="preserve">   |                                      </w:t>
      </w:r>
      <w:r>
        <w:rPr>
          <w:b/>
        </w:rPr>
        <w:t xml:space="preserve">      </w:t>
      </w:r>
      <w:r w:rsidRPr="00BD6C7D">
        <w:rPr>
          <w:b/>
        </w:rPr>
        <w:t xml:space="preserve">   |</w:t>
      </w:r>
    </w:p>
    <w:tbl>
      <w:tblPr>
        <w:tblW w:w="0" w:type="auto"/>
        <w:tblInd w:w="108" w:type="dxa"/>
        <w:tblLook w:val="04A0" w:firstRow="1" w:lastRow="0" w:firstColumn="1" w:lastColumn="0" w:noHBand="0" w:noVBand="1"/>
      </w:tblPr>
      <w:tblGrid>
        <w:gridCol w:w="1954"/>
        <w:gridCol w:w="372"/>
        <w:gridCol w:w="2241"/>
        <w:gridCol w:w="360"/>
        <w:gridCol w:w="2520"/>
        <w:gridCol w:w="1159"/>
        <w:gridCol w:w="2838"/>
        <w:gridCol w:w="237"/>
        <w:gridCol w:w="2313"/>
      </w:tblGrid>
      <w:tr w:rsidR="001C0BF2" w:rsidRPr="00BD6C7D" w14:paraId="6068CCB2" w14:textId="77777777" w:rsidTr="007D282C">
        <w:tc>
          <w:tcPr>
            <w:tcW w:w="1954" w:type="dxa"/>
            <w:tcBorders>
              <w:top w:val="single" w:sz="4" w:space="0" w:color="auto"/>
              <w:left w:val="single" w:sz="4" w:space="0" w:color="auto"/>
            </w:tcBorders>
          </w:tcPr>
          <w:p w14:paraId="79A0B4A5" w14:textId="4AC4915F" w:rsidR="009E2AB8" w:rsidRPr="007D282C" w:rsidRDefault="00A7444E" w:rsidP="00457294">
            <w:pPr>
              <w:jc w:val="right"/>
              <w:rPr>
                <w:i/>
                <w:iCs/>
                <w:color w:val="FF0000"/>
              </w:rPr>
            </w:pPr>
            <w:r w:rsidRPr="007D282C">
              <w:rPr>
                <w:b/>
                <w:bCs/>
                <w:i/>
                <w:iCs/>
                <w:color w:val="FF0000"/>
              </w:rPr>
              <w:t xml:space="preserve">FACILITIES </w:t>
            </w:r>
            <w:r w:rsidR="009E2AB8" w:rsidRPr="007D282C">
              <w:rPr>
                <w:b/>
                <w:bCs/>
                <w:i/>
                <w:iCs/>
                <w:color w:val="FF0000"/>
              </w:rPr>
              <w:t>COMMITTEE [B]</w:t>
            </w:r>
          </w:p>
          <w:p w14:paraId="07D9E2E6" w14:textId="11A0501C" w:rsidR="009E2AB8" w:rsidRDefault="009E2AB8" w:rsidP="002B37A2">
            <w:pPr>
              <w:jc w:val="center"/>
              <w:rPr>
                <w:color w:val="000000"/>
              </w:rPr>
            </w:pPr>
          </w:p>
          <w:p w14:paraId="253F2018" w14:textId="4BE1A8A8" w:rsidR="00A7444E" w:rsidRPr="00A7444E" w:rsidRDefault="00A7444E" w:rsidP="002B37A2">
            <w:pPr>
              <w:jc w:val="center"/>
              <w:rPr>
                <w:b/>
                <w:bCs/>
                <w:i/>
                <w:iCs/>
                <w:color w:val="000000"/>
              </w:rPr>
            </w:pPr>
            <w:r w:rsidRPr="00A7444E">
              <w:rPr>
                <w:b/>
                <w:bCs/>
                <w:i/>
                <w:iCs/>
                <w:color w:val="FF0000"/>
              </w:rPr>
              <w:t>Finances function</w:t>
            </w:r>
          </w:p>
        </w:tc>
        <w:tc>
          <w:tcPr>
            <w:tcW w:w="372" w:type="dxa"/>
            <w:tcBorders>
              <w:top w:val="single" w:sz="4" w:space="0" w:color="auto"/>
            </w:tcBorders>
          </w:tcPr>
          <w:p w14:paraId="01BEFFD4" w14:textId="69808134" w:rsidR="009E2AB8" w:rsidRPr="007D282C" w:rsidRDefault="007F5CA7" w:rsidP="002B37A2">
            <w:pPr>
              <w:rPr>
                <w:b/>
                <w:bCs/>
                <w:i/>
                <w:iCs/>
              </w:rPr>
            </w:pPr>
            <w:r w:rsidRPr="007D282C">
              <w:rPr>
                <w:b/>
                <w:bCs/>
                <w:i/>
                <w:iCs/>
                <w:color w:val="FF0000"/>
              </w:rPr>
              <w:t>&amp;</w:t>
            </w:r>
          </w:p>
        </w:tc>
        <w:tc>
          <w:tcPr>
            <w:tcW w:w="2241" w:type="dxa"/>
            <w:tcBorders>
              <w:top w:val="single" w:sz="4" w:space="0" w:color="auto"/>
              <w:left w:val="nil"/>
              <w:right w:val="single" w:sz="4" w:space="0" w:color="auto"/>
            </w:tcBorders>
          </w:tcPr>
          <w:p w14:paraId="176929F5" w14:textId="015D5AC4" w:rsidR="009E2AB8" w:rsidRPr="007D282C" w:rsidRDefault="001C0BF2" w:rsidP="00457294">
            <w:pPr>
              <w:rPr>
                <w:b/>
                <w:bCs/>
                <w:i/>
                <w:iCs/>
                <w:color w:val="FF0000"/>
              </w:rPr>
            </w:pPr>
            <w:r w:rsidRPr="007D282C">
              <w:rPr>
                <w:b/>
                <w:bCs/>
                <w:i/>
                <w:iCs/>
                <w:color w:val="FF0000"/>
              </w:rPr>
              <w:t>FINANCES</w:t>
            </w:r>
            <w:r w:rsidR="007D282C">
              <w:rPr>
                <w:b/>
                <w:bCs/>
                <w:i/>
                <w:iCs/>
                <w:color w:val="FF0000"/>
              </w:rPr>
              <w:t xml:space="preserve"> SUPPORT</w:t>
            </w:r>
          </w:p>
          <w:p w14:paraId="3CE8C6BC" w14:textId="77777777" w:rsidR="001C0BF2" w:rsidRPr="007D282C" w:rsidRDefault="009E2AB8" w:rsidP="00457294">
            <w:pPr>
              <w:rPr>
                <w:b/>
                <w:bCs/>
                <w:i/>
                <w:iCs/>
                <w:color w:val="FF0000"/>
              </w:rPr>
            </w:pPr>
            <w:r w:rsidRPr="007D282C">
              <w:rPr>
                <w:b/>
                <w:bCs/>
                <w:i/>
                <w:iCs/>
                <w:color w:val="FF0000"/>
              </w:rPr>
              <w:t>[</w:t>
            </w:r>
            <w:r w:rsidR="001C0BF2" w:rsidRPr="007D282C">
              <w:rPr>
                <w:b/>
                <w:bCs/>
                <w:i/>
                <w:iCs/>
                <w:color w:val="FF0000"/>
              </w:rPr>
              <w:t>Pete Hogue - chair</w:t>
            </w:r>
            <w:r w:rsidRPr="007D282C">
              <w:rPr>
                <w:b/>
                <w:bCs/>
                <w:i/>
                <w:iCs/>
                <w:color w:val="FF0000"/>
              </w:rPr>
              <w:t>]</w:t>
            </w:r>
          </w:p>
          <w:p w14:paraId="60002A07" w14:textId="77777777" w:rsidR="00457294" w:rsidRDefault="00457294" w:rsidP="002B37A2">
            <w:pPr>
              <w:jc w:val="center"/>
              <w:rPr>
                <w:b/>
                <w:bCs/>
                <w:i/>
                <w:iCs/>
                <w:color w:val="FF0000"/>
              </w:rPr>
            </w:pPr>
          </w:p>
          <w:p w14:paraId="6CBF14B4" w14:textId="044ED9A4" w:rsidR="009E2AB8" w:rsidRPr="001C0BF2" w:rsidRDefault="001C0BF2" w:rsidP="002B37A2">
            <w:pPr>
              <w:jc w:val="center"/>
              <w:rPr>
                <w:b/>
                <w:bCs/>
                <w:i/>
                <w:iCs/>
                <w:color w:val="000000"/>
              </w:rPr>
            </w:pPr>
            <w:r w:rsidRPr="001C0BF2">
              <w:rPr>
                <w:b/>
                <w:bCs/>
                <w:i/>
                <w:iCs/>
                <w:color w:val="FF0000"/>
              </w:rPr>
              <w:t>Facilities function</w:t>
            </w:r>
            <w:r w:rsidR="009E2AB8" w:rsidRPr="001C0BF2">
              <w:rPr>
                <w:b/>
                <w:bCs/>
                <w:i/>
                <w:iCs/>
                <w:color w:val="FF0000"/>
              </w:rPr>
              <w:t xml:space="preserve">  </w:t>
            </w:r>
          </w:p>
        </w:tc>
        <w:tc>
          <w:tcPr>
            <w:tcW w:w="360" w:type="dxa"/>
            <w:tcBorders>
              <w:left w:val="single" w:sz="4" w:space="0" w:color="auto"/>
              <w:right w:val="single" w:sz="4" w:space="0" w:color="auto"/>
            </w:tcBorders>
          </w:tcPr>
          <w:p w14:paraId="798A247D" w14:textId="77777777" w:rsidR="009E2AB8" w:rsidRPr="00BD6C7D" w:rsidRDefault="009E2AB8" w:rsidP="002B37A2"/>
        </w:tc>
        <w:tc>
          <w:tcPr>
            <w:tcW w:w="2520" w:type="dxa"/>
            <w:tcBorders>
              <w:top w:val="single" w:sz="4" w:space="0" w:color="auto"/>
              <w:left w:val="single" w:sz="4" w:space="0" w:color="auto"/>
              <w:bottom w:val="single" w:sz="4" w:space="0" w:color="auto"/>
              <w:right w:val="single" w:sz="4" w:space="0" w:color="auto"/>
            </w:tcBorders>
          </w:tcPr>
          <w:p w14:paraId="43A6CD37" w14:textId="77777777" w:rsidR="009E2AB8" w:rsidRPr="00BD6C7D" w:rsidRDefault="009E2AB8" w:rsidP="002B37A2">
            <w:pPr>
              <w:jc w:val="center"/>
            </w:pPr>
            <w:r w:rsidRPr="00BD6C7D">
              <w:t>COMMUNITY</w:t>
            </w:r>
          </w:p>
          <w:p w14:paraId="711B8FEB" w14:textId="77777777" w:rsidR="009E2AB8" w:rsidRPr="00BD6C7D" w:rsidRDefault="009E2AB8" w:rsidP="002B37A2">
            <w:pPr>
              <w:jc w:val="center"/>
            </w:pPr>
            <w:r w:rsidRPr="00BD6C7D">
              <w:t>ACTIVITIES</w:t>
            </w:r>
          </w:p>
          <w:p w14:paraId="496D1B83" w14:textId="77777777" w:rsidR="009E2AB8" w:rsidRPr="00BD6C7D" w:rsidRDefault="009E2AB8" w:rsidP="002B37A2">
            <w:pPr>
              <w:jc w:val="center"/>
            </w:pPr>
            <w:r w:rsidRPr="00BD6C7D">
              <w:t xml:space="preserve">COMMITTEE </w:t>
            </w:r>
            <w:r w:rsidRPr="00BD6C7D">
              <w:rPr>
                <w:b/>
                <w:bCs/>
              </w:rPr>
              <w:t>[B]</w:t>
            </w:r>
          </w:p>
          <w:p w14:paraId="79C55537" w14:textId="77777777" w:rsidR="009E2AB8" w:rsidRPr="00BD6C7D" w:rsidRDefault="009E2AB8" w:rsidP="002B37A2">
            <w:pPr>
              <w:jc w:val="center"/>
              <w:rPr>
                <w:color w:val="000000"/>
              </w:rPr>
            </w:pPr>
            <w:r w:rsidRPr="00BD6C7D">
              <w:t>[</w:t>
            </w:r>
            <w:r w:rsidRPr="00BD6C7D">
              <w:rPr>
                <w:color w:val="000000" w:themeColor="text1"/>
              </w:rPr>
              <w:t xml:space="preserve">Gary Dougherty &amp; </w:t>
            </w:r>
            <w:r>
              <w:rPr>
                <w:color w:val="000000" w:themeColor="text1"/>
              </w:rPr>
              <w:t>Jim Myers</w:t>
            </w:r>
            <w:r w:rsidRPr="00BD6C7D">
              <w:t xml:space="preserve"> – co-chairs]</w:t>
            </w:r>
          </w:p>
        </w:tc>
        <w:tc>
          <w:tcPr>
            <w:tcW w:w="1159" w:type="dxa"/>
            <w:tcBorders>
              <w:right w:val="single" w:sz="4" w:space="0" w:color="auto"/>
            </w:tcBorders>
          </w:tcPr>
          <w:p w14:paraId="22631D03" w14:textId="77777777" w:rsidR="009E2AB8" w:rsidRPr="00BD6C7D" w:rsidRDefault="009E2AB8" w:rsidP="002B37A2">
            <w:pPr>
              <w:jc w:val="center"/>
              <w:rPr>
                <w:color w:val="000000"/>
              </w:rPr>
            </w:pPr>
          </w:p>
        </w:tc>
        <w:tc>
          <w:tcPr>
            <w:tcW w:w="2838" w:type="dxa"/>
            <w:tcBorders>
              <w:top w:val="single" w:sz="4" w:space="0" w:color="auto"/>
              <w:left w:val="single" w:sz="4" w:space="0" w:color="auto"/>
              <w:bottom w:val="single" w:sz="4" w:space="0" w:color="auto"/>
              <w:right w:val="single" w:sz="4" w:space="0" w:color="auto"/>
            </w:tcBorders>
          </w:tcPr>
          <w:p w14:paraId="4F5CC3A5" w14:textId="77777777" w:rsidR="009E2AB8" w:rsidRPr="00BD6C7D" w:rsidRDefault="009E2AB8" w:rsidP="002B37A2">
            <w:pPr>
              <w:jc w:val="center"/>
              <w:rPr>
                <w:color w:val="000000"/>
              </w:rPr>
            </w:pPr>
            <w:r w:rsidRPr="00BD6C7D">
              <w:rPr>
                <w:color w:val="000000"/>
              </w:rPr>
              <w:t>MF</w:t>
            </w:r>
            <w:r>
              <w:rPr>
                <w:color w:val="000000"/>
              </w:rPr>
              <w:t xml:space="preserve"> OPERATIONAL</w:t>
            </w:r>
          </w:p>
          <w:p w14:paraId="34CA7CB0" w14:textId="77777777" w:rsidR="009E2AB8" w:rsidRPr="00BD6C7D" w:rsidRDefault="009E2AB8" w:rsidP="002B37A2">
            <w:pPr>
              <w:jc w:val="center"/>
              <w:rPr>
                <w:color w:val="000000"/>
              </w:rPr>
            </w:pPr>
            <w:r w:rsidRPr="00BD6C7D">
              <w:rPr>
                <w:color w:val="000000"/>
              </w:rPr>
              <w:t xml:space="preserve">PROPERTY </w:t>
            </w:r>
          </w:p>
          <w:p w14:paraId="571E4D6B" w14:textId="77777777" w:rsidR="009E2AB8" w:rsidRPr="00BD6C7D" w:rsidRDefault="009E2AB8" w:rsidP="002B37A2">
            <w:pPr>
              <w:jc w:val="center"/>
              <w:rPr>
                <w:b/>
                <w:bCs/>
              </w:rPr>
            </w:pPr>
            <w:r w:rsidRPr="00BD6C7D">
              <w:rPr>
                <w:color w:val="000000"/>
              </w:rPr>
              <w:t xml:space="preserve">MANAGEMENT </w:t>
            </w:r>
            <w:r w:rsidRPr="00BD6C7D">
              <w:rPr>
                <w:b/>
                <w:bCs/>
              </w:rPr>
              <w:t>[O]</w:t>
            </w:r>
          </w:p>
          <w:p w14:paraId="408CE7C6" w14:textId="77777777" w:rsidR="009E2AB8" w:rsidRPr="00BD6C7D" w:rsidRDefault="009E2AB8" w:rsidP="002B37A2">
            <w:pPr>
              <w:jc w:val="center"/>
              <w:rPr>
                <w:color w:val="000000"/>
              </w:rPr>
            </w:pPr>
          </w:p>
          <w:p w14:paraId="78A471F7" w14:textId="1FB052F9" w:rsidR="009E2AB8" w:rsidRPr="00BD6C7D" w:rsidRDefault="009E2AB8" w:rsidP="002B37A2">
            <w:pPr>
              <w:jc w:val="center"/>
              <w:rPr>
                <w:color w:val="000000"/>
              </w:rPr>
            </w:pPr>
            <w:r w:rsidRPr="00BD6C7D">
              <w:t xml:space="preserve">[See Note </w:t>
            </w:r>
            <w:r w:rsidR="001B087B">
              <w:t>4</w:t>
            </w:r>
            <w:r w:rsidRPr="00BD6C7D">
              <w:t>]</w:t>
            </w:r>
          </w:p>
        </w:tc>
        <w:tc>
          <w:tcPr>
            <w:tcW w:w="237" w:type="dxa"/>
            <w:tcBorders>
              <w:top w:val="single" w:sz="4" w:space="0" w:color="auto"/>
              <w:left w:val="single" w:sz="4" w:space="0" w:color="auto"/>
              <w:right w:val="single" w:sz="4" w:space="0" w:color="auto"/>
            </w:tcBorders>
          </w:tcPr>
          <w:p w14:paraId="57B5052B" w14:textId="77777777" w:rsidR="009E2AB8" w:rsidRPr="00BD6C7D" w:rsidRDefault="009E2AB8" w:rsidP="002B37A2"/>
        </w:tc>
        <w:tc>
          <w:tcPr>
            <w:tcW w:w="2313" w:type="dxa"/>
            <w:tcBorders>
              <w:top w:val="single" w:sz="4" w:space="0" w:color="auto"/>
              <w:left w:val="single" w:sz="4" w:space="0" w:color="auto"/>
              <w:bottom w:val="single" w:sz="4" w:space="0" w:color="auto"/>
              <w:right w:val="single" w:sz="4" w:space="0" w:color="auto"/>
            </w:tcBorders>
          </w:tcPr>
          <w:p w14:paraId="569426F3" w14:textId="77777777" w:rsidR="009E2AB8" w:rsidRPr="00BD6C7D" w:rsidRDefault="009E2AB8" w:rsidP="002B37A2">
            <w:pPr>
              <w:jc w:val="center"/>
            </w:pPr>
            <w:r>
              <w:t>MF OPERATIONAL</w:t>
            </w:r>
          </w:p>
          <w:p w14:paraId="0CA71A70" w14:textId="77777777" w:rsidR="009E2AB8" w:rsidRDefault="009E2AB8" w:rsidP="002B37A2">
            <w:pPr>
              <w:jc w:val="center"/>
              <w:rPr>
                <w:b/>
                <w:bCs/>
              </w:rPr>
            </w:pPr>
            <w:r w:rsidRPr="00BD6C7D">
              <w:t xml:space="preserve">FINANCIAL </w:t>
            </w:r>
            <w:r>
              <w:t>MANAGEMENT</w:t>
            </w:r>
            <w:r w:rsidRPr="00BD6C7D">
              <w:t xml:space="preserve"> </w:t>
            </w:r>
            <w:r w:rsidRPr="00BD6C7D">
              <w:rPr>
                <w:b/>
                <w:bCs/>
              </w:rPr>
              <w:t>[O]</w:t>
            </w:r>
          </w:p>
          <w:p w14:paraId="01ADEC38" w14:textId="77777777" w:rsidR="009E2AB8" w:rsidRDefault="009E2AB8" w:rsidP="002B37A2">
            <w:pPr>
              <w:jc w:val="center"/>
              <w:rPr>
                <w:bCs/>
              </w:rPr>
            </w:pPr>
          </w:p>
          <w:p w14:paraId="084BD64C" w14:textId="7C0E3C67" w:rsidR="009E2AB8" w:rsidRPr="00BD6C7D" w:rsidRDefault="009E2AB8" w:rsidP="002B37A2">
            <w:pPr>
              <w:jc w:val="center"/>
            </w:pPr>
            <w:r>
              <w:rPr>
                <w:bCs/>
              </w:rPr>
              <w:t xml:space="preserve">[See Note </w:t>
            </w:r>
            <w:r w:rsidR="001B087B">
              <w:rPr>
                <w:bCs/>
              </w:rPr>
              <w:t>3</w:t>
            </w:r>
            <w:r>
              <w:rPr>
                <w:bCs/>
              </w:rPr>
              <w:t>]</w:t>
            </w:r>
          </w:p>
        </w:tc>
      </w:tr>
      <w:tr w:rsidR="001C0BF2" w:rsidRPr="00BD6C7D" w14:paraId="544CDC6C" w14:textId="77777777" w:rsidTr="007D282C">
        <w:tc>
          <w:tcPr>
            <w:tcW w:w="1954" w:type="dxa"/>
            <w:tcBorders>
              <w:left w:val="single" w:sz="4" w:space="0" w:color="auto"/>
              <w:bottom w:val="single" w:sz="4" w:space="0" w:color="auto"/>
            </w:tcBorders>
          </w:tcPr>
          <w:p w14:paraId="2F81A425" w14:textId="478D3720" w:rsidR="009E2AB8" w:rsidRPr="00BD6C7D" w:rsidRDefault="00A7444E" w:rsidP="002B37A2">
            <w:pPr>
              <w:jc w:val="center"/>
            </w:pPr>
            <w:r>
              <w:t xml:space="preserve">Pete </w:t>
            </w:r>
            <w:r w:rsidR="009E2AB8" w:rsidRPr="00BD6C7D">
              <w:t>Hogue *</w:t>
            </w:r>
          </w:p>
          <w:p w14:paraId="1B82E1AE" w14:textId="77777777" w:rsidR="009E2AB8" w:rsidRPr="00BD6C7D" w:rsidRDefault="009E2AB8" w:rsidP="002B37A2">
            <w:pPr>
              <w:jc w:val="center"/>
            </w:pPr>
            <w:r w:rsidRPr="00BD6C7D">
              <w:t>Ronnie LaRue *</w:t>
            </w:r>
          </w:p>
          <w:p w14:paraId="07189992" w14:textId="77777777" w:rsidR="009E2AB8" w:rsidRPr="00BD6C7D" w:rsidRDefault="009E2AB8" w:rsidP="002B37A2">
            <w:pPr>
              <w:jc w:val="center"/>
            </w:pPr>
            <w:r w:rsidRPr="00BD6C7D">
              <w:t>Linda Hogue</w:t>
            </w:r>
          </w:p>
          <w:p w14:paraId="55C822D8" w14:textId="77777777" w:rsidR="009E2AB8" w:rsidRPr="00BD6C7D" w:rsidRDefault="009E2AB8" w:rsidP="002B37A2">
            <w:pPr>
              <w:jc w:val="center"/>
            </w:pPr>
            <w:r>
              <w:t>Anne Poznic</w:t>
            </w:r>
          </w:p>
        </w:tc>
        <w:tc>
          <w:tcPr>
            <w:tcW w:w="372" w:type="dxa"/>
            <w:tcBorders>
              <w:left w:val="nil"/>
              <w:bottom w:val="single" w:sz="4" w:space="0" w:color="auto"/>
            </w:tcBorders>
          </w:tcPr>
          <w:p w14:paraId="79EDAA22" w14:textId="77777777" w:rsidR="009E2AB8" w:rsidRPr="00BD6C7D" w:rsidRDefault="009E2AB8" w:rsidP="002B37A2"/>
        </w:tc>
        <w:tc>
          <w:tcPr>
            <w:tcW w:w="2241" w:type="dxa"/>
            <w:tcBorders>
              <w:bottom w:val="single" w:sz="4" w:space="0" w:color="auto"/>
              <w:right w:val="single" w:sz="4" w:space="0" w:color="auto"/>
            </w:tcBorders>
          </w:tcPr>
          <w:p w14:paraId="2DA4C93F" w14:textId="7A072E08" w:rsidR="009E2AB8" w:rsidRPr="00BD6C7D" w:rsidRDefault="009E2AB8" w:rsidP="002B37A2">
            <w:pPr>
              <w:jc w:val="center"/>
            </w:pPr>
            <w:r w:rsidRPr="00BD6C7D">
              <w:t xml:space="preserve">OD  </w:t>
            </w:r>
          </w:p>
          <w:p w14:paraId="0CB38854" w14:textId="7467E7B6" w:rsidR="001C0BF2" w:rsidRDefault="001C0BF2" w:rsidP="002B37A2">
            <w:pPr>
              <w:jc w:val="center"/>
            </w:pPr>
            <w:r>
              <w:t>EPR representative</w:t>
            </w:r>
          </w:p>
          <w:p w14:paraId="36076FA0" w14:textId="2A07EA48" w:rsidR="009E2AB8" w:rsidRDefault="009E2AB8" w:rsidP="002B37A2">
            <w:pPr>
              <w:jc w:val="center"/>
            </w:pPr>
            <w:r w:rsidRPr="00BD6C7D">
              <w:t>Ronnie LaRue *</w:t>
            </w:r>
          </w:p>
          <w:p w14:paraId="56521189" w14:textId="77777777" w:rsidR="009E2AB8" w:rsidRPr="00872AF4" w:rsidRDefault="009E2AB8" w:rsidP="002B37A2">
            <w:pPr>
              <w:jc w:val="center"/>
              <w:rPr>
                <w:color w:val="000000" w:themeColor="text1"/>
              </w:rPr>
            </w:pPr>
            <w:r w:rsidRPr="00872AF4">
              <w:rPr>
                <w:color w:val="000000" w:themeColor="text1"/>
              </w:rPr>
              <w:t xml:space="preserve">Pete Hogue </w:t>
            </w:r>
            <w:r>
              <w:rPr>
                <w:color w:val="000000" w:themeColor="text1"/>
              </w:rPr>
              <w:t>*</w:t>
            </w:r>
          </w:p>
          <w:p w14:paraId="79AF658E" w14:textId="77777777" w:rsidR="009E2AB8" w:rsidRDefault="009E2AB8" w:rsidP="002B37A2">
            <w:pPr>
              <w:jc w:val="center"/>
              <w:rPr>
                <w:color w:val="000000" w:themeColor="text1"/>
              </w:rPr>
            </w:pPr>
            <w:r w:rsidRPr="00872AF4">
              <w:rPr>
                <w:color w:val="000000" w:themeColor="text1"/>
              </w:rPr>
              <w:t>Steve Poznic</w:t>
            </w:r>
          </w:p>
          <w:p w14:paraId="25778864" w14:textId="258D2BF2" w:rsidR="001C0BF2" w:rsidRPr="00872AF4" w:rsidRDefault="001C0BF2" w:rsidP="002B37A2">
            <w:pPr>
              <w:jc w:val="center"/>
              <w:rPr>
                <w:color w:val="FF0000"/>
              </w:rPr>
            </w:pPr>
            <w:r>
              <w:rPr>
                <w:color w:val="000000" w:themeColor="text1"/>
              </w:rPr>
              <w:t>Rick Jordan</w:t>
            </w:r>
          </w:p>
        </w:tc>
        <w:tc>
          <w:tcPr>
            <w:tcW w:w="360" w:type="dxa"/>
            <w:tcBorders>
              <w:left w:val="single" w:sz="4" w:space="0" w:color="auto"/>
              <w:bottom w:val="single" w:sz="4" w:space="0" w:color="auto"/>
              <w:right w:val="single" w:sz="4" w:space="0" w:color="auto"/>
            </w:tcBorders>
          </w:tcPr>
          <w:p w14:paraId="75B83313" w14:textId="77777777" w:rsidR="009E2AB8" w:rsidRPr="00BD6C7D" w:rsidRDefault="009E2AB8" w:rsidP="002B37A2"/>
        </w:tc>
        <w:tc>
          <w:tcPr>
            <w:tcW w:w="2520" w:type="dxa"/>
            <w:tcBorders>
              <w:top w:val="single" w:sz="4" w:space="0" w:color="auto"/>
              <w:left w:val="single" w:sz="4" w:space="0" w:color="auto"/>
              <w:bottom w:val="single" w:sz="4" w:space="0" w:color="auto"/>
              <w:right w:val="single" w:sz="4" w:space="0" w:color="auto"/>
            </w:tcBorders>
          </w:tcPr>
          <w:p w14:paraId="368C5C6F" w14:textId="77777777" w:rsidR="009E2AB8" w:rsidRPr="00BD6C7D" w:rsidRDefault="009E2AB8" w:rsidP="002B37A2">
            <w:pPr>
              <w:jc w:val="center"/>
            </w:pPr>
            <w:r w:rsidRPr="00BD6C7D">
              <w:t xml:space="preserve">Gary Dougherty </w:t>
            </w:r>
          </w:p>
          <w:p w14:paraId="41C2E3F8" w14:textId="77777777" w:rsidR="009E2AB8" w:rsidRPr="00BD6C7D" w:rsidRDefault="009E2AB8" w:rsidP="002B37A2">
            <w:pPr>
              <w:jc w:val="center"/>
            </w:pPr>
            <w:r w:rsidRPr="00BD6C7D">
              <w:t>Dee Dougherty</w:t>
            </w:r>
          </w:p>
          <w:p w14:paraId="6CB06C2B" w14:textId="77777777" w:rsidR="009E2AB8" w:rsidRPr="00BD6C7D" w:rsidRDefault="009E2AB8" w:rsidP="002B37A2">
            <w:pPr>
              <w:jc w:val="center"/>
            </w:pPr>
            <w:r w:rsidRPr="00BD6C7D">
              <w:t>Colleene LaRue</w:t>
            </w:r>
          </w:p>
          <w:p w14:paraId="4732ADF9" w14:textId="77777777" w:rsidR="009E2AB8" w:rsidRPr="00BD6C7D" w:rsidRDefault="009E2AB8" w:rsidP="002B37A2">
            <w:pPr>
              <w:jc w:val="center"/>
            </w:pPr>
            <w:r w:rsidRPr="00BD6C7D">
              <w:t>Sally Gaddis</w:t>
            </w:r>
          </w:p>
          <w:p w14:paraId="7E490923" w14:textId="77777777" w:rsidR="009E2AB8" w:rsidRPr="00BD6C7D" w:rsidRDefault="009E2AB8" w:rsidP="002B37A2">
            <w:pPr>
              <w:jc w:val="center"/>
            </w:pPr>
            <w:r>
              <w:rPr>
                <w:color w:val="000000" w:themeColor="text1"/>
              </w:rPr>
              <w:t>Jim Myers</w:t>
            </w:r>
          </w:p>
        </w:tc>
        <w:tc>
          <w:tcPr>
            <w:tcW w:w="1159" w:type="dxa"/>
            <w:tcBorders>
              <w:right w:val="single" w:sz="4" w:space="0" w:color="auto"/>
            </w:tcBorders>
          </w:tcPr>
          <w:p w14:paraId="52F08231" w14:textId="77777777" w:rsidR="009E2AB8" w:rsidRPr="00BD6C7D" w:rsidRDefault="009E2AB8" w:rsidP="002B37A2"/>
        </w:tc>
        <w:tc>
          <w:tcPr>
            <w:tcW w:w="2838" w:type="dxa"/>
            <w:tcBorders>
              <w:top w:val="single" w:sz="4" w:space="0" w:color="auto"/>
              <w:left w:val="single" w:sz="4" w:space="0" w:color="auto"/>
              <w:bottom w:val="single" w:sz="4" w:space="0" w:color="auto"/>
              <w:right w:val="single" w:sz="4" w:space="0" w:color="auto"/>
            </w:tcBorders>
          </w:tcPr>
          <w:p w14:paraId="6FBF8304" w14:textId="27E2EE84" w:rsidR="009E2AB8" w:rsidRPr="00BD6C7D" w:rsidRDefault="009E2AB8" w:rsidP="002B37A2">
            <w:r w:rsidRPr="00BD6C7D">
              <w:t xml:space="preserve">- </w:t>
            </w:r>
            <w:r>
              <w:t xml:space="preserve">EP </w:t>
            </w:r>
            <w:proofErr w:type="gramStart"/>
            <w:r>
              <w:t>Rentals</w:t>
            </w:r>
            <w:r w:rsidR="001C0BF2">
              <w:t>[</w:t>
            </w:r>
            <w:proofErr w:type="gramEnd"/>
            <w:r w:rsidR="001C0BF2">
              <w:t>EPR]</w:t>
            </w:r>
            <w:r>
              <w:t xml:space="preserve"> </w:t>
            </w:r>
            <w:r w:rsidRPr="00BD6C7D">
              <w:t>(contracted service</w:t>
            </w:r>
            <w:r>
              <w:t xml:space="preserve"> </w:t>
            </w:r>
            <w:r w:rsidRPr="00BD6C7D">
              <w:t>provider)</w:t>
            </w:r>
          </w:p>
          <w:p w14:paraId="21121BE7" w14:textId="3E449C1B" w:rsidR="009E2AB8" w:rsidRPr="00BD6C7D" w:rsidRDefault="009E2AB8" w:rsidP="002B37A2">
            <w:pPr>
              <w:rPr>
                <w:b/>
                <w:i/>
              </w:rPr>
            </w:pPr>
            <w:r w:rsidRPr="00BD6C7D">
              <w:t xml:space="preserve">- </w:t>
            </w:r>
            <w:r>
              <w:t>EPR</w:t>
            </w:r>
            <w:r w:rsidRPr="00BD6C7D">
              <w:t xml:space="preserve"> serve</w:t>
            </w:r>
            <w:r w:rsidR="001C0BF2">
              <w:t>s</w:t>
            </w:r>
            <w:r w:rsidRPr="00BD6C7D">
              <w:t xml:space="preserve"> as</w:t>
            </w:r>
            <w:r>
              <w:t xml:space="preserve"> </w:t>
            </w:r>
            <w:r w:rsidRPr="00BD6C7D">
              <w:t xml:space="preserve">first point of contact </w:t>
            </w:r>
            <w:r w:rsidRPr="00BD6C7D">
              <w:rPr>
                <w:b/>
                <w:i/>
              </w:rPr>
              <w:t xml:space="preserve"> </w:t>
            </w:r>
          </w:p>
          <w:p w14:paraId="4EC532AD" w14:textId="77777777" w:rsidR="009E2AB8" w:rsidRDefault="009E2AB8" w:rsidP="002B37A2">
            <w:r w:rsidRPr="00BD6C7D">
              <w:t xml:space="preserve">- MF owners volunteered </w:t>
            </w:r>
          </w:p>
          <w:p w14:paraId="7E35F4CE" w14:textId="77777777" w:rsidR="009E2AB8" w:rsidRPr="00BD6C7D" w:rsidRDefault="009E2AB8" w:rsidP="002B37A2">
            <w:r>
              <w:t xml:space="preserve">  </w:t>
            </w:r>
            <w:r w:rsidRPr="00BD6C7D">
              <w:t>services</w:t>
            </w:r>
          </w:p>
          <w:p w14:paraId="76FD7A7E" w14:textId="77777777" w:rsidR="009E2AB8" w:rsidRDefault="009E2AB8" w:rsidP="002B37A2">
            <w:r w:rsidRPr="00BD6C7D">
              <w:t xml:space="preserve">- Contracted individuals &amp; </w:t>
            </w:r>
            <w:r>
              <w:t xml:space="preserve"> </w:t>
            </w:r>
          </w:p>
          <w:p w14:paraId="7551371F" w14:textId="77777777" w:rsidR="009E2AB8" w:rsidRPr="00BD6C7D" w:rsidRDefault="009E2AB8" w:rsidP="002B37A2">
            <w:r>
              <w:t xml:space="preserve">  </w:t>
            </w:r>
            <w:r w:rsidRPr="00BD6C7D">
              <w:t xml:space="preserve">service providers </w:t>
            </w:r>
          </w:p>
        </w:tc>
        <w:tc>
          <w:tcPr>
            <w:tcW w:w="237" w:type="dxa"/>
            <w:tcBorders>
              <w:left w:val="single" w:sz="4" w:space="0" w:color="auto"/>
              <w:bottom w:val="single" w:sz="4" w:space="0" w:color="auto"/>
              <w:right w:val="single" w:sz="4" w:space="0" w:color="auto"/>
            </w:tcBorders>
          </w:tcPr>
          <w:p w14:paraId="47BC8A23" w14:textId="77777777" w:rsidR="009E2AB8" w:rsidRPr="00BD6C7D" w:rsidRDefault="009E2AB8" w:rsidP="002B37A2"/>
        </w:tc>
        <w:tc>
          <w:tcPr>
            <w:tcW w:w="2313" w:type="dxa"/>
            <w:tcBorders>
              <w:top w:val="single" w:sz="4" w:space="0" w:color="auto"/>
              <w:left w:val="single" w:sz="4" w:space="0" w:color="auto"/>
              <w:bottom w:val="single" w:sz="4" w:space="0" w:color="auto"/>
              <w:right w:val="single" w:sz="4" w:space="0" w:color="auto"/>
            </w:tcBorders>
          </w:tcPr>
          <w:p w14:paraId="193B01C3" w14:textId="0BFDA800" w:rsidR="009E2AB8" w:rsidRDefault="009E2AB8" w:rsidP="002B37A2">
            <w:r w:rsidRPr="00BD6C7D">
              <w:t xml:space="preserve">- </w:t>
            </w:r>
            <w:r w:rsidR="00A7444E">
              <w:t>EP Rentals</w:t>
            </w:r>
            <w:r>
              <w:t xml:space="preserve"> </w:t>
            </w:r>
            <w:r w:rsidRPr="00BD6C7D">
              <w:t>(contracted service provider)</w:t>
            </w:r>
          </w:p>
          <w:p w14:paraId="0DD504F8" w14:textId="77777777" w:rsidR="001C0BF2" w:rsidRPr="00BD6C7D" w:rsidRDefault="001C0BF2" w:rsidP="001C0BF2">
            <w:pPr>
              <w:rPr>
                <w:b/>
                <w:i/>
              </w:rPr>
            </w:pPr>
            <w:r w:rsidRPr="00BD6C7D">
              <w:t xml:space="preserve">- </w:t>
            </w:r>
            <w:r>
              <w:t>EPR</w:t>
            </w:r>
            <w:r w:rsidRPr="00BD6C7D">
              <w:t xml:space="preserve"> serve</w:t>
            </w:r>
            <w:r>
              <w:t>s</w:t>
            </w:r>
            <w:r w:rsidRPr="00BD6C7D">
              <w:t xml:space="preserve"> as</w:t>
            </w:r>
            <w:r>
              <w:t xml:space="preserve"> </w:t>
            </w:r>
            <w:r w:rsidRPr="00BD6C7D">
              <w:t xml:space="preserve">first point of contact </w:t>
            </w:r>
            <w:r w:rsidRPr="00BD6C7D">
              <w:rPr>
                <w:b/>
                <w:i/>
              </w:rPr>
              <w:t xml:space="preserve"> </w:t>
            </w:r>
          </w:p>
          <w:p w14:paraId="03131338" w14:textId="77777777" w:rsidR="001C0BF2" w:rsidRPr="00BD6C7D" w:rsidRDefault="001C0BF2" w:rsidP="002B37A2"/>
          <w:p w14:paraId="07BF6365" w14:textId="77777777" w:rsidR="009E2AB8" w:rsidRPr="00BD6C7D" w:rsidRDefault="009E2AB8" w:rsidP="002B37A2"/>
          <w:p w14:paraId="5454CD17" w14:textId="77777777" w:rsidR="009E2AB8" w:rsidRPr="00BD6C7D" w:rsidRDefault="009E2AB8" w:rsidP="002B37A2">
            <w:pPr>
              <w:jc w:val="center"/>
            </w:pPr>
          </w:p>
        </w:tc>
      </w:tr>
    </w:tbl>
    <w:p w14:paraId="23B0F8BF" w14:textId="77777777" w:rsidR="009E2AB8" w:rsidRPr="00BD6C7D" w:rsidRDefault="009E2AB8" w:rsidP="009E2AB8">
      <w:pPr>
        <w:jc w:val="center"/>
        <w:rPr>
          <w:b/>
          <w:i/>
        </w:rPr>
      </w:pPr>
    </w:p>
    <w:p w14:paraId="5743853C" w14:textId="77777777" w:rsidR="009E2AB8" w:rsidRPr="00BD6C7D" w:rsidRDefault="009E2AB8" w:rsidP="009E2AB8">
      <w:pPr>
        <w:jc w:val="center"/>
        <w:rPr>
          <w:b/>
          <w:i/>
        </w:rPr>
      </w:pPr>
      <w:r w:rsidRPr="00BD6C7D">
        <w:rPr>
          <w:b/>
          <w:i/>
        </w:rPr>
        <w:t xml:space="preserve">The NOTES </w:t>
      </w:r>
      <w:r>
        <w:rPr>
          <w:b/>
          <w:i/>
        </w:rPr>
        <w:t>starting/fou</w:t>
      </w:r>
      <w:r w:rsidRPr="00BD6C7D">
        <w:rPr>
          <w:b/>
          <w:i/>
        </w:rPr>
        <w:t>nd on the next page are important to an understanding of this organization chart [TBD = to be determined]</w:t>
      </w:r>
    </w:p>
    <w:p w14:paraId="545B446F" w14:textId="77777777" w:rsidR="009E2AB8" w:rsidRPr="00BD6C7D" w:rsidRDefault="009E2AB8" w:rsidP="009E2AB8"/>
    <w:p w14:paraId="4C5D36E8" w14:textId="77777777" w:rsidR="009E2AB8" w:rsidRPr="00BD6C7D" w:rsidRDefault="009E2AB8" w:rsidP="009E2AB8">
      <w:r w:rsidRPr="00BD6C7D">
        <w:t>*********************************</w:t>
      </w:r>
      <w:r>
        <w:t>************************</w:t>
      </w:r>
      <w:r w:rsidRPr="00BD6C7D">
        <w:t>******  TEAMS *************************************************</w:t>
      </w:r>
    </w:p>
    <w:p w14:paraId="2F10414B" w14:textId="77777777" w:rsidR="009E2AB8" w:rsidRPr="00BD6C7D" w:rsidRDefault="009E2AB8" w:rsidP="009E2AB8"/>
    <w:tbl>
      <w:tblPr>
        <w:tblW w:w="11521" w:type="dxa"/>
        <w:tblInd w:w="445" w:type="dxa"/>
        <w:shd w:val="clear" w:color="auto" w:fill="FFFFFF"/>
        <w:tblLook w:val="04A0" w:firstRow="1" w:lastRow="0" w:firstColumn="1" w:lastColumn="0" w:noHBand="0" w:noVBand="1"/>
      </w:tblPr>
      <w:tblGrid>
        <w:gridCol w:w="3870"/>
        <w:gridCol w:w="270"/>
        <w:gridCol w:w="3600"/>
        <w:gridCol w:w="271"/>
        <w:gridCol w:w="3510"/>
      </w:tblGrid>
      <w:tr w:rsidR="007E4219" w:rsidRPr="00BD6C7D" w14:paraId="0CBC31DA" w14:textId="77777777" w:rsidTr="007E4219">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tcPr>
          <w:p w14:paraId="1DA59A03" w14:textId="77777777" w:rsidR="007E4219" w:rsidRPr="00BD6C7D" w:rsidRDefault="007E4219" w:rsidP="002B37A2">
            <w:pPr>
              <w:jc w:val="center"/>
            </w:pPr>
          </w:p>
          <w:p w14:paraId="5CB16168" w14:textId="77777777" w:rsidR="00A302C1" w:rsidRDefault="007E4219" w:rsidP="002B37A2">
            <w:pPr>
              <w:jc w:val="center"/>
            </w:pPr>
            <w:r w:rsidRPr="00A302C1">
              <w:rPr>
                <w:b/>
                <w:bCs/>
              </w:rPr>
              <w:t>P</w:t>
            </w:r>
            <w:r w:rsidR="001B087B" w:rsidRPr="00A302C1">
              <w:rPr>
                <w:b/>
                <w:bCs/>
              </w:rPr>
              <w:t xml:space="preserve">lanning </w:t>
            </w:r>
            <w:r w:rsidRPr="00A302C1">
              <w:rPr>
                <w:b/>
                <w:bCs/>
              </w:rPr>
              <w:t>&amp; P</w:t>
            </w:r>
            <w:r w:rsidR="001B087B" w:rsidRPr="00A302C1">
              <w:rPr>
                <w:b/>
                <w:bCs/>
              </w:rPr>
              <w:t>ractices</w:t>
            </w:r>
            <w:r w:rsidRPr="00A302C1">
              <w:rPr>
                <w:b/>
                <w:bCs/>
              </w:rPr>
              <w:t xml:space="preserve"> T</w:t>
            </w:r>
            <w:r w:rsidR="001B087B" w:rsidRPr="00A302C1">
              <w:rPr>
                <w:b/>
                <w:bCs/>
              </w:rPr>
              <w:t>eam</w:t>
            </w:r>
            <w:r w:rsidRPr="00A302C1">
              <w:t xml:space="preserve"> [P&amp;PT]</w:t>
            </w:r>
          </w:p>
          <w:p w14:paraId="75122EAB" w14:textId="422E2F71" w:rsidR="007E4219" w:rsidRPr="00A302C1" w:rsidRDefault="00A302C1" w:rsidP="002B37A2">
            <w:pPr>
              <w:jc w:val="center"/>
            </w:pPr>
            <w:r>
              <w:t xml:space="preserve">(team lead – N/A) </w:t>
            </w:r>
            <w:r w:rsidR="007E4219" w:rsidRPr="00A302C1">
              <w:t xml:space="preserve"> </w:t>
            </w:r>
          </w:p>
          <w:p w14:paraId="1B2F4A1F" w14:textId="57A65E03" w:rsidR="007E4219" w:rsidRDefault="007E4219" w:rsidP="002B37A2">
            <w:r>
              <w:t xml:space="preserve">- </w:t>
            </w:r>
            <w:r w:rsidRPr="00BD6C7D">
              <w:t>business practices</w:t>
            </w:r>
            <w:r>
              <w:t xml:space="preserve"> function (Pete Hogue – </w:t>
            </w:r>
          </w:p>
          <w:p w14:paraId="003B4BD3" w14:textId="77777777" w:rsidR="007E4219" w:rsidRDefault="007E4219" w:rsidP="002B37A2">
            <w:r>
              <w:t xml:space="preserve">   lead)</w:t>
            </w:r>
          </w:p>
          <w:p w14:paraId="7DD898D8" w14:textId="77777777" w:rsidR="007E4219" w:rsidRDefault="007E4219" w:rsidP="002B37A2">
            <w:r>
              <w:t>-</w:t>
            </w:r>
            <w:r w:rsidRPr="00BD6C7D">
              <w:t xml:space="preserve"> insurance</w:t>
            </w:r>
            <w:r>
              <w:t xml:space="preserve"> function (Yvonne Salfinger –   </w:t>
            </w:r>
          </w:p>
          <w:p w14:paraId="796C8356" w14:textId="77777777" w:rsidR="007E4219" w:rsidRPr="0066753F" w:rsidRDefault="007E4219" w:rsidP="002B37A2">
            <w:pPr>
              <w:rPr>
                <w:i/>
                <w:iCs/>
              </w:rPr>
            </w:pPr>
            <w:r>
              <w:t xml:space="preserve">  lead)</w:t>
            </w:r>
          </w:p>
        </w:tc>
        <w:tc>
          <w:tcPr>
            <w:tcW w:w="270" w:type="dxa"/>
            <w:tcBorders>
              <w:left w:val="single" w:sz="4" w:space="0" w:color="auto"/>
              <w:right w:val="single" w:sz="4" w:space="0" w:color="auto"/>
            </w:tcBorders>
            <w:shd w:val="clear" w:color="auto" w:fill="FFFFFF"/>
          </w:tcPr>
          <w:p w14:paraId="52F785FC" w14:textId="77777777" w:rsidR="007E4219" w:rsidRPr="00BD6C7D" w:rsidRDefault="007E4219" w:rsidP="002B37A2">
            <w:pPr>
              <w:jc w:val="center"/>
            </w:pPr>
          </w:p>
        </w:tc>
        <w:tc>
          <w:tcPr>
            <w:tcW w:w="3600" w:type="dxa"/>
            <w:tcBorders>
              <w:top w:val="single" w:sz="4" w:space="0" w:color="auto"/>
              <w:left w:val="single" w:sz="4" w:space="0" w:color="auto"/>
              <w:bottom w:val="single" w:sz="4" w:space="0" w:color="auto"/>
              <w:right w:val="single" w:sz="4" w:space="0" w:color="auto"/>
            </w:tcBorders>
            <w:shd w:val="clear" w:color="auto" w:fill="FFFFFF" w:themeFill="background1"/>
          </w:tcPr>
          <w:p w14:paraId="53E66417" w14:textId="77777777" w:rsidR="007E4219" w:rsidRPr="00BD6C7D" w:rsidRDefault="007E4219" w:rsidP="002B37A2">
            <w:pPr>
              <w:jc w:val="center"/>
            </w:pPr>
          </w:p>
          <w:p w14:paraId="489AA24B" w14:textId="7A48DCB6" w:rsidR="007E4219" w:rsidRPr="00A302C1" w:rsidRDefault="001B087B" w:rsidP="002B37A2">
            <w:pPr>
              <w:jc w:val="center"/>
              <w:rPr>
                <w:b/>
                <w:bCs/>
              </w:rPr>
            </w:pPr>
            <w:r w:rsidRPr="00A302C1">
              <w:rPr>
                <w:b/>
                <w:bCs/>
              </w:rPr>
              <w:t xml:space="preserve">RP/RF Study Team </w:t>
            </w:r>
          </w:p>
          <w:p w14:paraId="63A59235" w14:textId="68D06758" w:rsidR="001B087B" w:rsidRDefault="007E4219" w:rsidP="001B087B">
            <w:pPr>
              <w:jc w:val="center"/>
            </w:pPr>
            <w:r>
              <w:t>[AKA</w:t>
            </w:r>
            <w:r w:rsidR="001B087B">
              <w:t xml:space="preserve"> Multi-Year Planning Team]</w:t>
            </w:r>
          </w:p>
          <w:p w14:paraId="0E82D313" w14:textId="77777777" w:rsidR="007E4219" w:rsidRPr="00E60036" w:rsidRDefault="007E4219" w:rsidP="002B37A2">
            <w:pPr>
              <w:jc w:val="center"/>
              <w:rPr>
                <w:i/>
                <w:iCs/>
              </w:rPr>
            </w:pPr>
            <w:r w:rsidRPr="00E60036">
              <w:rPr>
                <w:i/>
                <w:iCs/>
              </w:rPr>
              <w:t>(Pete Hogue – lead)</w:t>
            </w:r>
          </w:p>
          <w:p w14:paraId="25DFA3B9" w14:textId="77777777" w:rsidR="007E4219" w:rsidRDefault="007E4219" w:rsidP="002B37A2">
            <w:pPr>
              <w:rPr>
                <w:i/>
                <w:iCs/>
              </w:rPr>
            </w:pPr>
            <w:r>
              <w:rPr>
                <w:i/>
                <w:iCs/>
              </w:rPr>
              <w:t>- member (Yvonne Salfinger)</w:t>
            </w:r>
          </w:p>
          <w:p w14:paraId="0F98B691" w14:textId="77777777" w:rsidR="007E4219" w:rsidRPr="0066753F" w:rsidRDefault="007E4219" w:rsidP="002B37A2">
            <w:pPr>
              <w:rPr>
                <w:i/>
                <w:iCs/>
              </w:rPr>
            </w:pPr>
            <w:r>
              <w:rPr>
                <w:i/>
                <w:iCs/>
              </w:rPr>
              <w:t>- member (Kevin Preston)</w:t>
            </w:r>
          </w:p>
        </w:tc>
        <w:tc>
          <w:tcPr>
            <w:tcW w:w="271" w:type="dxa"/>
            <w:tcBorders>
              <w:left w:val="single" w:sz="4" w:space="0" w:color="auto"/>
              <w:right w:val="single" w:sz="4" w:space="0" w:color="auto"/>
            </w:tcBorders>
            <w:shd w:val="clear" w:color="auto" w:fill="FFFFFF" w:themeFill="background1"/>
          </w:tcPr>
          <w:p w14:paraId="70A0A1A7" w14:textId="77777777" w:rsidR="007E4219" w:rsidRDefault="007E4219" w:rsidP="002B37A2">
            <w:pPr>
              <w:jc w:val="center"/>
              <w:rPr>
                <w:i/>
                <w:iCs/>
              </w:rPr>
            </w:pPr>
          </w:p>
          <w:p w14:paraId="5D6680B9" w14:textId="77777777" w:rsidR="007E4219" w:rsidRPr="00BD6C7D" w:rsidRDefault="007E4219" w:rsidP="002B37A2"/>
          <w:p w14:paraId="40651931" w14:textId="77777777" w:rsidR="007E4219" w:rsidRPr="00BD6C7D" w:rsidRDefault="007E4219" w:rsidP="002B37A2">
            <w:pPr>
              <w:jc w:val="center"/>
            </w:pPr>
          </w:p>
        </w:tc>
        <w:tc>
          <w:tcPr>
            <w:tcW w:w="3510" w:type="dxa"/>
            <w:tcBorders>
              <w:top w:val="single" w:sz="4" w:space="0" w:color="auto"/>
              <w:left w:val="single" w:sz="4" w:space="0" w:color="auto"/>
              <w:bottom w:val="single" w:sz="4" w:space="0" w:color="auto"/>
              <w:right w:val="single" w:sz="4" w:space="0" w:color="auto"/>
            </w:tcBorders>
            <w:shd w:val="clear" w:color="auto" w:fill="FFFFFF" w:themeFill="background1"/>
          </w:tcPr>
          <w:p w14:paraId="01843A6E" w14:textId="77777777" w:rsidR="007E4219" w:rsidRDefault="007E4219" w:rsidP="002B37A2">
            <w:pPr>
              <w:jc w:val="center"/>
              <w:rPr>
                <w:i/>
                <w:iCs/>
              </w:rPr>
            </w:pPr>
          </w:p>
          <w:p w14:paraId="7A743C6B" w14:textId="77777777" w:rsidR="001B087B" w:rsidRPr="00A302C1" w:rsidRDefault="007E4219" w:rsidP="001B087B">
            <w:pPr>
              <w:jc w:val="center"/>
            </w:pPr>
            <w:r w:rsidRPr="00A302C1">
              <w:rPr>
                <w:b/>
                <w:bCs/>
              </w:rPr>
              <w:t>T</w:t>
            </w:r>
            <w:r w:rsidR="001B087B" w:rsidRPr="00A302C1">
              <w:rPr>
                <w:b/>
                <w:bCs/>
              </w:rPr>
              <w:t>echnology</w:t>
            </w:r>
            <w:r w:rsidRPr="00A302C1">
              <w:rPr>
                <w:b/>
                <w:bCs/>
              </w:rPr>
              <w:t xml:space="preserve"> </w:t>
            </w:r>
            <w:r w:rsidR="001B087B" w:rsidRPr="00A302C1">
              <w:rPr>
                <w:b/>
                <w:bCs/>
              </w:rPr>
              <w:t>Team</w:t>
            </w:r>
            <w:r w:rsidRPr="00A302C1">
              <w:t xml:space="preserve"> [TECH]</w:t>
            </w:r>
          </w:p>
          <w:p w14:paraId="48C24854" w14:textId="42BA26ED" w:rsidR="007E4219" w:rsidRPr="00991718" w:rsidRDefault="007E4219" w:rsidP="001B087B">
            <w:pPr>
              <w:jc w:val="center"/>
              <w:rPr>
                <w:i/>
                <w:iCs/>
              </w:rPr>
            </w:pPr>
            <w:r w:rsidRPr="0066753F">
              <w:rPr>
                <w:i/>
                <w:iCs/>
              </w:rPr>
              <w:t xml:space="preserve"> (Rick Jordan – lead)</w:t>
            </w:r>
          </w:p>
          <w:p w14:paraId="605DAB76" w14:textId="77777777" w:rsidR="007E4219" w:rsidRDefault="007E4219" w:rsidP="002B37A2">
            <w:r>
              <w:t xml:space="preserve">- </w:t>
            </w:r>
            <w:r w:rsidRPr="00BD6C7D">
              <w:t>technology</w:t>
            </w:r>
            <w:r>
              <w:t xml:space="preserve"> function (Rick  </w:t>
            </w:r>
          </w:p>
          <w:p w14:paraId="0487B738" w14:textId="77777777" w:rsidR="007E4219" w:rsidRDefault="007E4219" w:rsidP="002B37A2">
            <w:r>
              <w:t xml:space="preserve">   Jordan – lead)</w:t>
            </w:r>
          </w:p>
          <w:p w14:paraId="658CA1A7" w14:textId="77777777" w:rsidR="007E4219" w:rsidRDefault="007E4219" w:rsidP="002B37A2">
            <w:r>
              <w:t xml:space="preserve">- </w:t>
            </w:r>
            <w:r w:rsidRPr="00BD6C7D">
              <w:t>web page</w:t>
            </w:r>
            <w:r>
              <w:t xml:space="preserve"> function (Susan  </w:t>
            </w:r>
          </w:p>
          <w:p w14:paraId="5F227A5A" w14:textId="77777777" w:rsidR="007E4219" w:rsidRPr="00BD6C7D" w:rsidRDefault="007E4219" w:rsidP="002B37A2">
            <w:r>
              <w:t xml:space="preserve">   Novy – lead)</w:t>
            </w:r>
          </w:p>
          <w:p w14:paraId="48BCC41C" w14:textId="77777777" w:rsidR="007E4219" w:rsidRDefault="007E4219" w:rsidP="002B37A2">
            <w:pPr>
              <w:jc w:val="center"/>
              <w:rPr>
                <w:i/>
                <w:iCs/>
              </w:rPr>
            </w:pPr>
          </w:p>
        </w:tc>
      </w:tr>
    </w:tbl>
    <w:p w14:paraId="2AD13D35" w14:textId="77777777" w:rsidR="009E2AB8" w:rsidRDefault="009E2AB8" w:rsidP="009E2AB8">
      <w:pPr>
        <w:rPr>
          <w:b/>
          <w:u w:val="single"/>
        </w:rPr>
        <w:sectPr w:rsidR="009E2AB8" w:rsidSect="009E2AB8">
          <w:footerReference w:type="default" r:id="rId9"/>
          <w:pgSz w:w="15840" w:h="12240" w:orient="landscape"/>
          <w:pgMar w:top="864" w:right="864" w:bottom="864" w:left="864" w:header="720" w:footer="720" w:gutter="0"/>
          <w:cols w:space="720"/>
        </w:sectPr>
      </w:pPr>
    </w:p>
    <w:p w14:paraId="3825D8E5" w14:textId="77777777" w:rsidR="009E2AB8" w:rsidRPr="00216264" w:rsidRDefault="009E2AB8" w:rsidP="009E2AB8">
      <w:pPr>
        <w:rPr>
          <w:b/>
          <w:u w:val="single"/>
        </w:rPr>
      </w:pPr>
      <w:r w:rsidRPr="00216264">
        <w:rPr>
          <w:b/>
          <w:u w:val="single"/>
        </w:rPr>
        <w:lastRenderedPageBreak/>
        <w:t>NOTES</w:t>
      </w:r>
    </w:p>
    <w:p w14:paraId="1EFE9D57" w14:textId="77777777" w:rsidR="009E2AB8" w:rsidRDefault="009E2AB8" w:rsidP="009E2AB8"/>
    <w:p w14:paraId="52D3C8C6" w14:textId="0F40ACA9" w:rsidR="001C0BF2" w:rsidRPr="007F5CA7" w:rsidRDefault="001C0BF2" w:rsidP="001C0BF2">
      <w:pPr>
        <w:rPr>
          <w:b/>
          <w:bCs/>
          <w:i/>
          <w:iCs/>
          <w:color w:val="FF0000"/>
        </w:rPr>
      </w:pPr>
      <w:r w:rsidRPr="007F5CA7">
        <w:rPr>
          <w:b/>
          <w:bCs/>
          <w:i/>
          <w:iCs/>
          <w:color w:val="FF0000"/>
        </w:rPr>
        <w:t>1)The key factors in the updating (reorganization) of our HOA organizational design are:</w:t>
      </w:r>
    </w:p>
    <w:p w14:paraId="39D3E1BE" w14:textId="77777777" w:rsidR="00A302C1" w:rsidRPr="007F5CA7" w:rsidRDefault="00A302C1" w:rsidP="009E2AB8">
      <w:pPr>
        <w:rPr>
          <w:b/>
          <w:bCs/>
          <w:i/>
          <w:iCs/>
          <w:color w:val="FF0000"/>
        </w:rPr>
      </w:pPr>
      <w:r w:rsidRPr="007F5CA7">
        <w:rPr>
          <w:b/>
          <w:bCs/>
          <w:i/>
          <w:iCs/>
          <w:color w:val="FF0000"/>
        </w:rPr>
        <w:t xml:space="preserve">   </w:t>
      </w:r>
      <w:r w:rsidR="001B087B" w:rsidRPr="007F5CA7">
        <w:rPr>
          <w:b/>
          <w:bCs/>
          <w:i/>
          <w:iCs/>
          <w:color w:val="FF0000"/>
        </w:rPr>
        <w:t xml:space="preserve">a) </w:t>
      </w:r>
      <w:r w:rsidR="0038193F" w:rsidRPr="007F5CA7">
        <w:rPr>
          <w:b/>
          <w:bCs/>
          <w:i/>
          <w:iCs/>
          <w:color w:val="FF0000"/>
        </w:rPr>
        <w:t xml:space="preserve">merging of the previous Finance Committee and Buildings &amp; Grounds [B&amp;G] Committee into one new committee entitled </w:t>
      </w:r>
    </w:p>
    <w:p w14:paraId="669DE8EB" w14:textId="745C169D" w:rsidR="001C0BF2" w:rsidRPr="007F5CA7" w:rsidRDefault="00A302C1" w:rsidP="009E2AB8">
      <w:pPr>
        <w:rPr>
          <w:b/>
          <w:bCs/>
          <w:i/>
          <w:iCs/>
          <w:color w:val="FF0000"/>
        </w:rPr>
      </w:pPr>
      <w:r w:rsidRPr="007F5CA7">
        <w:rPr>
          <w:b/>
          <w:bCs/>
          <w:i/>
          <w:iCs/>
          <w:color w:val="FF0000"/>
        </w:rPr>
        <w:t xml:space="preserve">       </w:t>
      </w:r>
      <w:r w:rsidR="0038193F" w:rsidRPr="007F5CA7">
        <w:rPr>
          <w:b/>
          <w:bCs/>
          <w:i/>
          <w:iCs/>
          <w:color w:val="FF0000"/>
        </w:rPr>
        <w:t>Facilities &amp; Finances Support Committee</w:t>
      </w:r>
    </w:p>
    <w:p w14:paraId="1DF4452B" w14:textId="77777777" w:rsidR="007F5CA7" w:rsidRDefault="00A302C1" w:rsidP="009E2AB8">
      <w:pPr>
        <w:rPr>
          <w:b/>
          <w:bCs/>
          <w:i/>
          <w:iCs/>
          <w:color w:val="FF0000"/>
        </w:rPr>
      </w:pPr>
      <w:r w:rsidRPr="007F5CA7">
        <w:rPr>
          <w:b/>
          <w:bCs/>
          <w:i/>
          <w:iCs/>
          <w:color w:val="FF0000"/>
        </w:rPr>
        <w:t xml:space="preserve">   </w:t>
      </w:r>
      <w:r w:rsidR="0038193F" w:rsidRPr="007F5CA7">
        <w:rPr>
          <w:b/>
          <w:bCs/>
          <w:i/>
          <w:iCs/>
          <w:color w:val="FF0000"/>
        </w:rPr>
        <w:t xml:space="preserve">b) making Yvonne the Operations Director [OD] – as board chair she is equivalent </w:t>
      </w:r>
      <w:r w:rsidRPr="007F5CA7">
        <w:rPr>
          <w:b/>
          <w:bCs/>
          <w:i/>
          <w:iCs/>
          <w:color w:val="FF0000"/>
        </w:rPr>
        <w:t xml:space="preserve">to a CEO (Chief Executive Officer) of a </w:t>
      </w:r>
    </w:p>
    <w:p w14:paraId="5CADA2DC" w14:textId="7059A2BE" w:rsidR="0038193F" w:rsidRPr="007F5CA7" w:rsidRDefault="007F5CA7" w:rsidP="009E2AB8">
      <w:pPr>
        <w:rPr>
          <w:b/>
          <w:bCs/>
          <w:i/>
          <w:iCs/>
          <w:color w:val="FF0000"/>
        </w:rPr>
      </w:pPr>
      <w:r>
        <w:rPr>
          <w:b/>
          <w:bCs/>
          <w:i/>
          <w:iCs/>
          <w:color w:val="FF0000"/>
        </w:rPr>
        <w:t xml:space="preserve">       </w:t>
      </w:r>
      <w:r w:rsidR="00A302C1" w:rsidRPr="007F5CA7">
        <w:rPr>
          <w:b/>
          <w:bCs/>
          <w:i/>
          <w:iCs/>
          <w:color w:val="FF0000"/>
        </w:rPr>
        <w:t>for-profit organization</w:t>
      </w:r>
    </w:p>
    <w:p w14:paraId="01BEA161" w14:textId="77777777" w:rsidR="00284260" w:rsidRDefault="00A302C1" w:rsidP="009E2AB8">
      <w:pPr>
        <w:rPr>
          <w:b/>
          <w:bCs/>
          <w:i/>
          <w:iCs/>
          <w:color w:val="FF0000"/>
        </w:rPr>
      </w:pPr>
      <w:r w:rsidRPr="007F5CA7">
        <w:rPr>
          <w:b/>
          <w:bCs/>
          <w:i/>
          <w:iCs/>
          <w:color w:val="FF0000"/>
        </w:rPr>
        <w:t xml:space="preserve">   c</w:t>
      </w:r>
      <w:r w:rsidR="0038193F" w:rsidRPr="007F5CA7">
        <w:rPr>
          <w:b/>
          <w:bCs/>
          <w:i/>
          <w:iCs/>
          <w:color w:val="FF0000"/>
        </w:rPr>
        <w:t xml:space="preserve">) emphasizing that the two board </w:t>
      </w:r>
      <w:r w:rsidRPr="007F5CA7">
        <w:rPr>
          <w:b/>
          <w:bCs/>
          <w:i/>
          <w:iCs/>
          <w:color w:val="FF0000"/>
        </w:rPr>
        <w:t>l</w:t>
      </w:r>
      <w:r w:rsidR="0038193F" w:rsidRPr="007F5CA7">
        <w:rPr>
          <w:b/>
          <w:bCs/>
          <w:i/>
          <w:iCs/>
          <w:color w:val="FF0000"/>
        </w:rPr>
        <w:t xml:space="preserve">inks to the operating organization </w:t>
      </w:r>
      <w:r w:rsidRPr="007F5CA7">
        <w:rPr>
          <w:b/>
          <w:bCs/>
          <w:i/>
          <w:iCs/>
          <w:color w:val="FF0000"/>
        </w:rPr>
        <w:t xml:space="preserve">two key operational functions of property management </w:t>
      </w:r>
    </w:p>
    <w:p w14:paraId="0E34D4FA" w14:textId="4FA7C627" w:rsidR="00A302C1" w:rsidRPr="007F5CA7" w:rsidRDefault="00284260" w:rsidP="009E2AB8">
      <w:pPr>
        <w:rPr>
          <w:b/>
          <w:bCs/>
          <w:i/>
          <w:iCs/>
          <w:color w:val="FF0000"/>
        </w:rPr>
      </w:pPr>
      <w:r>
        <w:rPr>
          <w:b/>
          <w:bCs/>
          <w:i/>
          <w:iCs/>
          <w:color w:val="FF0000"/>
        </w:rPr>
        <w:t xml:space="preserve">      </w:t>
      </w:r>
      <w:proofErr w:type="gramStart"/>
      <w:r w:rsidR="00A302C1" w:rsidRPr="007F5CA7">
        <w:rPr>
          <w:b/>
          <w:bCs/>
          <w:i/>
          <w:iCs/>
          <w:color w:val="FF0000"/>
        </w:rPr>
        <w:t>and</w:t>
      </w:r>
      <w:r>
        <w:rPr>
          <w:b/>
          <w:bCs/>
          <w:i/>
          <w:iCs/>
          <w:color w:val="FF0000"/>
        </w:rPr>
        <w:t xml:space="preserve"> </w:t>
      </w:r>
      <w:r w:rsidR="00A302C1" w:rsidRPr="007F5CA7">
        <w:rPr>
          <w:b/>
          <w:bCs/>
          <w:i/>
          <w:iCs/>
          <w:color w:val="FF0000"/>
        </w:rPr>
        <w:t xml:space="preserve"> financial</w:t>
      </w:r>
      <w:proofErr w:type="gramEnd"/>
      <w:r w:rsidR="00A302C1" w:rsidRPr="007F5CA7">
        <w:rPr>
          <w:b/>
          <w:bCs/>
          <w:i/>
          <w:iCs/>
          <w:color w:val="FF0000"/>
        </w:rPr>
        <w:t xml:space="preserve"> management </w:t>
      </w:r>
      <w:r w:rsidR="0038193F" w:rsidRPr="007F5CA7">
        <w:rPr>
          <w:b/>
          <w:bCs/>
          <w:i/>
          <w:iCs/>
          <w:color w:val="FF0000"/>
        </w:rPr>
        <w:t>are the</w:t>
      </w:r>
      <w:r w:rsidR="00A302C1" w:rsidRPr="007F5CA7">
        <w:rPr>
          <w:b/>
          <w:bCs/>
          <w:i/>
          <w:iCs/>
          <w:color w:val="FF0000"/>
        </w:rPr>
        <w:t xml:space="preserve"> OD and TR respectively</w:t>
      </w:r>
    </w:p>
    <w:p w14:paraId="4E753A16" w14:textId="0417868C" w:rsidR="00A302C1" w:rsidRPr="007F5CA7" w:rsidRDefault="00A302C1" w:rsidP="009E2AB8">
      <w:pPr>
        <w:rPr>
          <w:b/>
          <w:bCs/>
          <w:i/>
          <w:iCs/>
          <w:color w:val="FF0000"/>
        </w:rPr>
      </w:pPr>
      <w:r w:rsidRPr="007F5CA7">
        <w:rPr>
          <w:b/>
          <w:bCs/>
          <w:i/>
          <w:iCs/>
          <w:color w:val="FF0000"/>
        </w:rPr>
        <w:t xml:space="preserve">   d) eliminating the Outsourcing Implementation Team [OIT] component – that concept is now fully implemented</w:t>
      </w:r>
      <w:r w:rsidR="00284260">
        <w:rPr>
          <w:b/>
          <w:bCs/>
          <w:i/>
          <w:iCs/>
          <w:color w:val="FF0000"/>
        </w:rPr>
        <w:t>.</w:t>
      </w:r>
      <w:r w:rsidRPr="007F5CA7">
        <w:rPr>
          <w:b/>
          <w:bCs/>
          <w:i/>
          <w:iCs/>
          <w:color w:val="FF0000"/>
        </w:rPr>
        <w:t xml:space="preserve"> </w:t>
      </w:r>
    </w:p>
    <w:p w14:paraId="6EEF472D" w14:textId="57C57DBA" w:rsidR="0038193F" w:rsidRDefault="0038193F" w:rsidP="009E2AB8">
      <w:r>
        <w:t xml:space="preserve">  </w:t>
      </w:r>
    </w:p>
    <w:p w14:paraId="28E6C569" w14:textId="5E70A5F9" w:rsidR="009E2AB8" w:rsidRPr="00216264" w:rsidRDefault="001C0BF2" w:rsidP="009E2AB8">
      <w:r>
        <w:t>2</w:t>
      </w:r>
      <w:r w:rsidR="009E2AB8" w:rsidRPr="00216264">
        <w:t xml:space="preserve">) The [B] or [O] designation describes where this organizational entity would be in the standard paradigm of an organization being composed of a </w:t>
      </w:r>
      <w:r w:rsidR="009E2AB8" w:rsidRPr="00216264">
        <w:rPr>
          <w:i/>
          <w:u w:val="single"/>
        </w:rPr>
        <w:t>board organization</w:t>
      </w:r>
      <w:r w:rsidR="009E2AB8" w:rsidRPr="00216264">
        <w:t xml:space="preserve"> and an </w:t>
      </w:r>
      <w:r w:rsidR="009E2AB8" w:rsidRPr="00216264">
        <w:rPr>
          <w:i/>
          <w:u w:val="single"/>
        </w:rPr>
        <w:t>operating organization</w:t>
      </w:r>
      <w:r w:rsidR="009E2AB8" w:rsidRPr="00216264">
        <w:t xml:space="preserve">. All committees </w:t>
      </w:r>
      <w:r w:rsidR="009E2AB8">
        <w:t>should be</w:t>
      </w:r>
      <w:r w:rsidR="009E2AB8" w:rsidRPr="00216264">
        <w:t xml:space="preserve"> composed of a minimum of two board members (*) and any number of non-board members. Job (role) descriptions are available for each committee. </w:t>
      </w:r>
      <w:r w:rsidR="009E2AB8">
        <w:t xml:space="preserve">There is a </w:t>
      </w:r>
      <w:r w:rsidR="009E2AB8" w:rsidRPr="00216264">
        <w:t xml:space="preserve">job (role) description in the by-laws </w:t>
      </w:r>
      <w:r w:rsidR="009E2AB8">
        <w:t>for e</w:t>
      </w:r>
      <w:r w:rsidR="009E2AB8" w:rsidRPr="00216264">
        <w:t xml:space="preserve">ach of the </w:t>
      </w:r>
      <w:r w:rsidR="009E2AB8">
        <w:t>f</w:t>
      </w:r>
      <w:r w:rsidR="009E2AB8" w:rsidRPr="00216264">
        <w:t xml:space="preserve">our </w:t>
      </w:r>
      <w:r w:rsidR="009E2AB8">
        <w:t xml:space="preserve">standard </w:t>
      </w:r>
      <w:r w:rsidR="009E2AB8" w:rsidRPr="00216264">
        <w:t>officer positions, as well as the Operations Director</w:t>
      </w:r>
      <w:r w:rsidR="009E2AB8">
        <w:t xml:space="preserve"> </w:t>
      </w:r>
      <w:r w:rsidR="009E2AB8" w:rsidRPr="00216264">
        <w:t xml:space="preserve">position. </w:t>
      </w:r>
    </w:p>
    <w:p w14:paraId="38300677" w14:textId="77777777" w:rsidR="009E2AB8" w:rsidRPr="00216264" w:rsidRDefault="009E2AB8" w:rsidP="009E2AB8"/>
    <w:p w14:paraId="2574DB59" w14:textId="16981A69" w:rsidR="009E2AB8" w:rsidRPr="00216264" w:rsidRDefault="001C0BF2" w:rsidP="009E2AB8">
      <w:r>
        <w:t>3</w:t>
      </w:r>
      <w:r w:rsidR="009E2AB8" w:rsidRPr="00216264">
        <w:t xml:space="preserve">) We have documented roles for treasurer (TREAS), financial secretary (FINSEC), and finance </w:t>
      </w:r>
      <w:r w:rsidR="001B087B">
        <w:t>committee</w:t>
      </w:r>
      <w:r w:rsidR="009E2AB8" w:rsidRPr="00216264">
        <w:t xml:space="preserve"> chair (FINAN). For the 2015/2016</w:t>
      </w:r>
      <w:r w:rsidR="009E2AB8">
        <w:t>,</w:t>
      </w:r>
      <w:r w:rsidR="009E2AB8" w:rsidRPr="00216264">
        <w:t xml:space="preserve"> 2016/2017</w:t>
      </w:r>
      <w:r w:rsidR="009E2AB8">
        <w:t>, and 2017/2018</w:t>
      </w:r>
      <w:r w:rsidR="009E2AB8" w:rsidRPr="00216264">
        <w:t xml:space="preserve"> seasons we d</w:t>
      </w:r>
      <w:r w:rsidR="009E2AB8">
        <w:t>id</w:t>
      </w:r>
      <w:r w:rsidR="009E2AB8" w:rsidRPr="00216264">
        <w:t xml:space="preserve"> not have two separate people doing the TREAS and FINSEC roles like we need and have had in the past. </w:t>
      </w:r>
      <w:r w:rsidR="009E2AB8">
        <w:t>For the 2018/2019 and 2019/2020 seasons we were back to the desired/normal paradigm</w:t>
      </w:r>
      <w:r w:rsidR="009E2AB8" w:rsidRPr="00216264">
        <w:t xml:space="preserve">.  </w:t>
      </w:r>
      <w:r w:rsidR="009E2AB8">
        <w:t xml:space="preserve">For the 2020/2021 and 2021/2022 and 2022/2023 and 2023/2024 seasons we have had to </w:t>
      </w:r>
      <w:proofErr w:type="gramStart"/>
      <w:r w:rsidR="009E2AB8">
        <w:t>revert back</w:t>
      </w:r>
      <w:proofErr w:type="gramEnd"/>
      <w:r w:rsidR="009E2AB8">
        <w:t xml:space="preserve"> to one person having two roles (treasurer, finance chair). Effective with the 2023 business year the FINSEC work has been outsourced.</w:t>
      </w:r>
    </w:p>
    <w:p w14:paraId="0F0FB030" w14:textId="77777777" w:rsidR="009E2AB8" w:rsidRPr="00216264" w:rsidRDefault="009E2AB8" w:rsidP="009E2AB8"/>
    <w:p w14:paraId="67E6E685" w14:textId="454BE1A2" w:rsidR="009E2AB8" w:rsidRDefault="001C0BF2" w:rsidP="009E2AB8">
      <w:r>
        <w:t>4</w:t>
      </w:r>
      <w:r w:rsidR="009E2AB8" w:rsidRPr="00216264">
        <w:t xml:space="preserve">) </w:t>
      </w:r>
      <w:r w:rsidR="009E2AB8">
        <w:t>In 2017 we had</w:t>
      </w:r>
      <w:r w:rsidR="009E2AB8" w:rsidRPr="00216264">
        <w:t xml:space="preserve"> volunteer staffing for our MF Property Asset Manager</w:t>
      </w:r>
      <w:r w:rsidR="009E2AB8">
        <w:t xml:space="preserve"> (acronym is PAM)</w:t>
      </w:r>
      <w:r w:rsidR="009E2AB8" w:rsidRPr="00216264">
        <w:t xml:space="preserve"> role. </w:t>
      </w:r>
      <w:r w:rsidR="009E2AB8">
        <w:t xml:space="preserve">In 2018 we had a MF individual in a paid role through August who continued in a transition status for the rest of the year as we brought aboard his successor to finish out 2018 and fill the role for 2019 </w:t>
      </w:r>
      <w:r w:rsidR="009E2AB8" w:rsidRPr="00CC6FE7">
        <w:rPr>
          <w:color w:val="000000" w:themeColor="text1"/>
        </w:rPr>
        <w:t>and 2020</w:t>
      </w:r>
      <w:r w:rsidR="009E2AB8">
        <w:t xml:space="preserve">. </w:t>
      </w:r>
      <w:r w:rsidR="009E2AB8" w:rsidRPr="00216264">
        <w:t xml:space="preserve">A work order </w:t>
      </w:r>
      <w:r w:rsidR="009E2AB8">
        <w:t xml:space="preserve">request </w:t>
      </w:r>
      <w:r w:rsidR="009E2AB8" w:rsidRPr="00216264">
        <w:t xml:space="preserve">form is used to improve our effectiveness and timeliness in this area. We currently contract for several services (including, but not limited to): lawn and landscaping service, sprinkler system service, snow removal service, garbage service, and </w:t>
      </w:r>
      <w:r w:rsidR="009E2AB8">
        <w:t>handyman</w:t>
      </w:r>
      <w:r w:rsidR="009E2AB8" w:rsidRPr="00216264">
        <w:t xml:space="preserve"> services. The details of how</w:t>
      </w:r>
      <w:r w:rsidR="009E2AB8">
        <w:t xml:space="preserve"> the B&amp;G chair</w:t>
      </w:r>
      <w:r w:rsidR="009E2AB8" w:rsidRPr="00216264">
        <w:t xml:space="preserve"> and </w:t>
      </w:r>
      <w:r w:rsidR="009E2AB8">
        <w:t>PAM</w:t>
      </w:r>
      <w:r w:rsidR="009E2AB8" w:rsidRPr="00216264">
        <w:t xml:space="preserve"> will partner in the primary contact role are determined annually.</w:t>
      </w:r>
      <w:r w:rsidR="009E2AB8">
        <w:t xml:space="preserve"> With the resignation of the paid owner individual in the role (after the Annual Meeting in 2020) the B&amp;G Committee made the decision to not have a paid PAM, but rather do the equivalent work as a committee. That was the situation for part of the 2020 Budget year and the 2021 Budget year. That approach was continued in the 2022 Budget year - but analysis needed to be done by B&amp;G as to whether that needed to change. With the board decision to outsource operational property management (along with financial operational management) effective with 2023 the analysis is complete.</w:t>
      </w:r>
    </w:p>
    <w:p w14:paraId="2026684A" w14:textId="77777777" w:rsidR="009E2AB8" w:rsidRDefault="009E2AB8" w:rsidP="009E2AB8"/>
    <w:p w14:paraId="7C7BAEE7" w14:textId="454B9589" w:rsidR="009E2AB8" w:rsidRDefault="001C0BF2" w:rsidP="009E2AB8">
      <w:r>
        <w:t>5</w:t>
      </w:r>
      <w:r w:rsidR="009E2AB8" w:rsidRPr="00216264">
        <w:t>) The current staffing of the organization chart (top portion of the page above) is the result of three factors</w:t>
      </w:r>
    </w:p>
    <w:p w14:paraId="2FF1D3D2" w14:textId="06203B4A" w:rsidR="009E2AB8" w:rsidRDefault="009E2AB8" w:rsidP="009E2AB8">
      <w:r>
        <w:t>- t</w:t>
      </w:r>
      <w:r w:rsidRPr="00216264">
        <w:t xml:space="preserve">he first factor is the election of board members at the </w:t>
      </w:r>
      <w:r w:rsidR="001C0BF2">
        <w:t xml:space="preserve">8/12/23 </w:t>
      </w:r>
      <w:r w:rsidRPr="00216264">
        <w:t xml:space="preserve">Annual Meeting and the election of a) officers and b) designation of committee chairs and team leaders </w:t>
      </w:r>
      <w:r>
        <w:t xml:space="preserve">either </w:t>
      </w:r>
      <w:r w:rsidRPr="00216264">
        <w:t xml:space="preserve">at the </w:t>
      </w:r>
      <w:r>
        <w:t>8</w:t>
      </w:r>
      <w:r w:rsidRPr="00216264">
        <w:t>/</w:t>
      </w:r>
      <w:r>
        <w:t>12</w:t>
      </w:r>
      <w:r w:rsidRPr="00216264">
        <w:t>/</w:t>
      </w:r>
      <w:r>
        <w:t>23</w:t>
      </w:r>
      <w:r w:rsidRPr="00216264">
        <w:t xml:space="preserve"> board meeting that followed the Annual Meeting</w:t>
      </w:r>
      <w:r>
        <w:t xml:space="preserve"> or by subsequent election by the group involved</w:t>
      </w:r>
    </w:p>
    <w:p w14:paraId="6B57FB86" w14:textId="77777777" w:rsidR="009E2AB8" w:rsidRDefault="009E2AB8" w:rsidP="009E2AB8">
      <w:r>
        <w:t>- t</w:t>
      </w:r>
      <w:r w:rsidRPr="00216264">
        <w:t>he second factor is the result of owners using the volunteerism worksheet at the Annual Meeting to sign up for their areas of interest</w:t>
      </w:r>
    </w:p>
    <w:p w14:paraId="29593486" w14:textId="77777777" w:rsidR="009E2AB8" w:rsidRPr="00216264" w:rsidRDefault="009E2AB8" w:rsidP="009E2AB8">
      <w:r>
        <w:t>- t</w:t>
      </w:r>
      <w:r w:rsidRPr="00216264">
        <w:t>he third factor is the committee chairs and team leaders documenting continuing members and new members of their respective groups.</w:t>
      </w:r>
      <w:r>
        <w:t xml:space="preserve"> </w:t>
      </w:r>
    </w:p>
    <w:p w14:paraId="5E40C16F" w14:textId="77777777" w:rsidR="009E2AB8" w:rsidRPr="00216264" w:rsidRDefault="009E2AB8" w:rsidP="009E2AB8"/>
    <w:p w14:paraId="7549A779" w14:textId="314CACA9" w:rsidR="009E2AB8" w:rsidRPr="00216264" w:rsidRDefault="0038193F" w:rsidP="009E2AB8">
      <w:r>
        <w:t>6</w:t>
      </w:r>
      <w:r w:rsidR="009E2AB8" w:rsidRPr="00216264">
        <w:t xml:space="preserve">) We now have documentation on the special teams that support the board organization (the board and its committees). Each of these teams has a specific purpose as noted below and meets and conducts its business when needed. </w:t>
      </w:r>
      <w:r w:rsidR="009E2AB8">
        <w:t>N</w:t>
      </w:r>
      <w:r w:rsidR="009E2AB8" w:rsidRPr="00216264">
        <w:t xml:space="preserve">one </w:t>
      </w:r>
      <w:r w:rsidR="009E2AB8">
        <w:t xml:space="preserve">of the teams </w:t>
      </w:r>
      <w:r w:rsidR="009E2AB8" w:rsidRPr="00216264">
        <w:t xml:space="preserve">has a permanent membership – rather, the team members are determined </w:t>
      </w:r>
      <w:r w:rsidR="009E2AB8">
        <w:t xml:space="preserve">either annually or </w:t>
      </w:r>
      <w:r w:rsidR="009E2AB8" w:rsidRPr="00216264">
        <w:t>at the time work is commissioned for the team.</w:t>
      </w:r>
    </w:p>
    <w:p w14:paraId="25AAB93B" w14:textId="77777777" w:rsidR="009E2AB8" w:rsidRDefault="009E2AB8" w:rsidP="009E2AB8"/>
    <w:p w14:paraId="2190D20B" w14:textId="77777777" w:rsidR="009E2AB8" w:rsidRDefault="009E2AB8" w:rsidP="009E2AB8">
      <w:r>
        <w:t xml:space="preserve">* </w:t>
      </w:r>
      <w:r w:rsidRPr="00BD3A7B">
        <w:rPr>
          <w:b/>
          <w:bCs/>
          <w:i/>
          <w:iCs/>
          <w:u w:val="single"/>
        </w:rPr>
        <w:t>Planning &amp; Practices</w:t>
      </w:r>
      <w:r w:rsidRPr="000820D0">
        <w:rPr>
          <w:b/>
          <w:bCs/>
          <w:i/>
          <w:iCs/>
          <w:u w:val="single"/>
        </w:rPr>
        <w:t xml:space="preserve"> team</w:t>
      </w:r>
      <w:r>
        <w:t xml:space="preserve"> - </w:t>
      </w:r>
      <w:bookmarkStart w:id="0" w:name="_Hlk50284735"/>
      <w:r>
        <w:t>now made up of three functions that previously were separate entities:</w:t>
      </w:r>
      <w:bookmarkEnd w:id="0"/>
    </w:p>
    <w:p w14:paraId="4BD6C005" w14:textId="77777777" w:rsidR="009E2AB8" w:rsidRPr="00AC61C0" w:rsidRDefault="009E2AB8" w:rsidP="009E2AB8">
      <w:pPr>
        <w:rPr>
          <w:bCs/>
          <w:iCs/>
          <w:color w:val="000000" w:themeColor="text1"/>
        </w:rPr>
      </w:pPr>
      <w:r w:rsidRPr="00216264">
        <w:t xml:space="preserve"> </w:t>
      </w:r>
      <w:r w:rsidRPr="00216264">
        <w:rPr>
          <w:i/>
          <w:u w:val="single"/>
        </w:rPr>
        <w:t xml:space="preserve">Insurance </w:t>
      </w:r>
      <w:r>
        <w:rPr>
          <w:i/>
          <w:u w:val="single"/>
        </w:rPr>
        <w:t>function</w:t>
      </w:r>
      <w:r w:rsidRPr="00216264">
        <w:t xml:space="preserve"> – makes recommendations to the board on a) our periodic contracting with an insurance provider as well as b) making insurance related decisions such as the assessment within the overall Operating assessment needed to provide the needed revenue stream.    </w:t>
      </w:r>
      <w:r>
        <w:t>T</w:t>
      </w:r>
      <w:r w:rsidRPr="00AC61C0">
        <w:rPr>
          <w:bCs/>
          <w:iCs/>
          <w:color w:val="000000" w:themeColor="text1"/>
        </w:rPr>
        <w:t xml:space="preserve">eam members that now make up the functional resources are John Gaddis, </w:t>
      </w:r>
      <w:r>
        <w:rPr>
          <w:bCs/>
          <w:iCs/>
          <w:color w:val="000000" w:themeColor="text1"/>
        </w:rPr>
        <w:t>Yvonne Salfinger</w:t>
      </w:r>
      <w:r w:rsidRPr="00AC61C0">
        <w:rPr>
          <w:bCs/>
          <w:iCs/>
          <w:color w:val="000000" w:themeColor="text1"/>
        </w:rPr>
        <w:t>, Susan Novy,</w:t>
      </w:r>
      <w:r>
        <w:rPr>
          <w:bCs/>
          <w:iCs/>
          <w:color w:val="000000" w:themeColor="text1"/>
        </w:rPr>
        <w:t xml:space="preserve"> Pete Hogue,</w:t>
      </w:r>
      <w:r w:rsidRPr="00AC61C0">
        <w:rPr>
          <w:bCs/>
          <w:iCs/>
          <w:color w:val="000000" w:themeColor="text1"/>
        </w:rPr>
        <w:t xml:space="preserve"> and Rick Jordan – </w:t>
      </w:r>
      <w:r>
        <w:rPr>
          <w:bCs/>
          <w:iCs/>
          <w:color w:val="000000" w:themeColor="text1"/>
        </w:rPr>
        <w:t xml:space="preserve">Yvonne Salfinger is the </w:t>
      </w:r>
      <w:r w:rsidRPr="00AC61C0">
        <w:rPr>
          <w:bCs/>
          <w:iCs/>
          <w:color w:val="000000" w:themeColor="text1"/>
        </w:rPr>
        <w:t>team leader</w:t>
      </w:r>
      <w:r>
        <w:rPr>
          <w:bCs/>
          <w:iCs/>
          <w:color w:val="000000" w:themeColor="text1"/>
        </w:rPr>
        <w:t xml:space="preserve"> </w:t>
      </w:r>
      <w:bookmarkStart w:id="1" w:name="_Hlk49431370"/>
    </w:p>
    <w:bookmarkEnd w:id="1"/>
    <w:p w14:paraId="0891595C" w14:textId="5DFFD742" w:rsidR="009E2AB8" w:rsidRPr="00AC61C0" w:rsidRDefault="009E2AB8" w:rsidP="009E2AB8">
      <w:pPr>
        <w:rPr>
          <w:bCs/>
          <w:iCs/>
        </w:rPr>
      </w:pPr>
      <w:r>
        <w:rPr>
          <w:i/>
          <w:u w:val="single"/>
        </w:rPr>
        <w:t xml:space="preserve">Multi-Year </w:t>
      </w:r>
      <w:r w:rsidRPr="00216264">
        <w:rPr>
          <w:i/>
          <w:u w:val="single"/>
        </w:rPr>
        <w:t>Planning</w:t>
      </w:r>
      <w:r>
        <w:rPr>
          <w:i/>
          <w:u w:val="single"/>
        </w:rPr>
        <w:t xml:space="preserve"> function</w:t>
      </w:r>
      <w:r w:rsidRPr="00216264">
        <w:t xml:space="preserve"> – the intent is to have a small group conduct the </w:t>
      </w:r>
      <w:proofErr w:type="gramStart"/>
      <w:r w:rsidRPr="00216264">
        <w:t>longer term</w:t>
      </w:r>
      <w:proofErr w:type="gramEnd"/>
      <w:r w:rsidRPr="00216264">
        <w:t xml:space="preserve"> planning needed to keep our organization viable in the future (not just in the short term). The initial role description and staffing </w:t>
      </w:r>
      <w:r>
        <w:t>were</w:t>
      </w:r>
      <w:r w:rsidRPr="00216264">
        <w:t xml:space="preserve"> complete</w:t>
      </w:r>
      <w:r>
        <w:t xml:space="preserve">d for the </w:t>
      </w:r>
      <w:proofErr w:type="gramStart"/>
      <w:r>
        <w:t>Long Range</w:t>
      </w:r>
      <w:proofErr w:type="gramEnd"/>
      <w:r>
        <w:t xml:space="preserve"> Planning [LRP] Team</w:t>
      </w:r>
      <w:r w:rsidRPr="00216264">
        <w:t>, with an expectation that both w</w:t>
      </w:r>
      <w:r>
        <w:t>ould</w:t>
      </w:r>
      <w:r w:rsidRPr="00216264">
        <w:t xml:space="preserve"> evolve with time. </w:t>
      </w:r>
      <w:r w:rsidRPr="00935CD8">
        <w:rPr>
          <w:b/>
          <w:bCs/>
          <w:i/>
          <w:iCs/>
        </w:rPr>
        <w:t>The LRP Team has now been</w:t>
      </w:r>
      <w:r>
        <w:rPr>
          <w:bCs/>
          <w:iCs/>
        </w:rPr>
        <w:t xml:space="preserve"> </w:t>
      </w:r>
      <w:r w:rsidRPr="00B25312">
        <w:rPr>
          <w:b/>
          <w:i/>
        </w:rPr>
        <w:t>replaced by the Multi-</w:t>
      </w:r>
      <w:r>
        <w:rPr>
          <w:b/>
          <w:i/>
        </w:rPr>
        <w:t>Y</w:t>
      </w:r>
      <w:r w:rsidRPr="00B25312">
        <w:rPr>
          <w:b/>
          <w:i/>
        </w:rPr>
        <w:t>ear Planning Team</w:t>
      </w:r>
      <w:bookmarkStart w:id="2" w:name="_Hlk49431451"/>
      <w:r>
        <w:rPr>
          <w:b/>
          <w:i/>
        </w:rPr>
        <w:t xml:space="preserve"> (see </w:t>
      </w:r>
      <w:r w:rsidR="007D282C">
        <w:rPr>
          <w:b/>
          <w:i/>
        </w:rPr>
        <w:t>below</w:t>
      </w:r>
      <w:r>
        <w:rPr>
          <w:b/>
          <w:i/>
        </w:rPr>
        <w:t>)</w:t>
      </w:r>
    </w:p>
    <w:bookmarkEnd w:id="2"/>
    <w:p w14:paraId="4B1DD438" w14:textId="77777777" w:rsidR="009E2AB8" w:rsidRPr="00AC61C0" w:rsidRDefault="009E2AB8" w:rsidP="009E2AB8">
      <w:pPr>
        <w:rPr>
          <w:bCs/>
          <w:iCs/>
        </w:rPr>
      </w:pPr>
      <w:r w:rsidRPr="000820D0">
        <w:rPr>
          <w:i/>
          <w:iCs/>
          <w:u w:val="single"/>
        </w:rPr>
        <w:lastRenderedPageBreak/>
        <w:t>Business Practices function</w:t>
      </w:r>
      <w:r>
        <w:t xml:space="preserve"> – maintains our governing documents on behalf of the board, does initial drafting of documentation on many topics for completion by the entity involved, provides tools for board use such as org charts, high level timelines, etc. Team</w:t>
      </w:r>
      <w:r w:rsidRPr="00AC61C0">
        <w:rPr>
          <w:bCs/>
          <w:iCs/>
        </w:rPr>
        <w:t xml:space="preserve"> members that now make up the functional resources are John Gaddis, Susan Novy, </w:t>
      </w:r>
      <w:r>
        <w:rPr>
          <w:bCs/>
          <w:iCs/>
        </w:rPr>
        <w:t xml:space="preserve">Yvonne Salfinger </w:t>
      </w:r>
      <w:r w:rsidRPr="00AC61C0">
        <w:rPr>
          <w:bCs/>
          <w:iCs/>
        </w:rPr>
        <w:t>and Pete Hogue</w:t>
      </w:r>
      <w:r>
        <w:rPr>
          <w:bCs/>
          <w:iCs/>
        </w:rPr>
        <w:t xml:space="preserve"> (team lead).</w:t>
      </w:r>
    </w:p>
    <w:p w14:paraId="52635237" w14:textId="77777777" w:rsidR="009E2AB8" w:rsidRDefault="009E2AB8" w:rsidP="009E2AB8"/>
    <w:p w14:paraId="4755FB12" w14:textId="77777777" w:rsidR="009E2AB8" w:rsidRDefault="009E2AB8" w:rsidP="009E2AB8">
      <w:bookmarkStart w:id="3" w:name="_Hlk143354528"/>
      <w:r>
        <w:t xml:space="preserve">* </w:t>
      </w:r>
      <w:r w:rsidRPr="00A23B23">
        <w:rPr>
          <w:b/>
          <w:bCs/>
          <w:i/>
          <w:u w:val="single"/>
        </w:rPr>
        <w:t>Technology team</w:t>
      </w:r>
      <w:r w:rsidRPr="00216264">
        <w:t xml:space="preserve"> – </w:t>
      </w:r>
      <w:r>
        <w:t>now made up of two functions that previously were separate entities (teams):</w:t>
      </w:r>
    </w:p>
    <w:bookmarkEnd w:id="3"/>
    <w:p w14:paraId="488DBB61" w14:textId="77777777" w:rsidR="009E2AB8" w:rsidRDefault="009E2AB8" w:rsidP="009E2AB8">
      <w:pPr>
        <w:rPr>
          <w:bCs/>
          <w:iCs/>
        </w:rPr>
      </w:pPr>
      <w:r w:rsidRPr="00A23B23">
        <w:rPr>
          <w:i/>
          <w:iCs/>
          <w:u w:val="single"/>
        </w:rPr>
        <w:t>Technology function</w:t>
      </w:r>
      <w:r>
        <w:t xml:space="preserve"> - </w:t>
      </w:r>
      <w:r w:rsidRPr="00216264">
        <w:t>handles</w:t>
      </w:r>
      <w:r>
        <w:t xml:space="preserve"> the three responsibilities of technology, facilities, and equipment, with the main emphasis being technology (and the electronic equipment involved). The initial team (now function) was commissioned at the 1/28/18 board meeting following the recommendation from the LRP team that an Electronic Files Storage Project be approved, with one component being establishing this team. T</w:t>
      </w:r>
      <w:r w:rsidRPr="00AC61C0">
        <w:rPr>
          <w:bCs/>
          <w:iCs/>
        </w:rPr>
        <w:t xml:space="preserve">eam members that now make up the functional resources </w:t>
      </w:r>
      <w:r>
        <w:rPr>
          <w:bCs/>
          <w:iCs/>
        </w:rPr>
        <w:t>are</w:t>
      </w:r>
      <w:r w:rsidRPr="00AC61C0">
        <w:rPr>
          <w:bCs/>
          <w:iCs/>
        </w:rPr>
        <w:t xml:space="preserve"> Rick Jordan </w:t>
      </w:r>
      <w:r>
        <w:rPr>
          <w:bCs/>
          <w:iCs/>
        </w:rPr>
        <w:t xml:space="preserve">(team lead) </w:t>
      </w:r>
      <w:r w:rsidRPr="00AC61C0">
        <w:rPr>
          <w:bCs/>
          <w:iCs/>
        </w:rPr>
        <w:t>and Pete Hogue</w:t>
      </w:r>
      <w:r>
        <w:rPr>
          <w:bCs/>
          <w:iCs/>
        </w:rPr>
        <w:t xml:space="preserve"> and Yvonne Salfinger</w:t>
      </w:r>
      <w:r w:rsidRPr="00AC61C0">
        <w:rPr>
          <w:bCs/>
          <w:iCs/>
        </w:rPr>
        <w:t>.</w:t>
      </w:r>
    </w:p>
    <w:p w14:paraId="22D24909" w14:textId="77777777" w:rsidR="009E2AB8" w:rsidRPr="00AC61C0" w:rsidRDefault="009E2AB8" w:rsidP="009E2AB8">
      <w:pPr>
        <w:rPr>
          <w:bCs/>
          <w:iCs/>
        </w:rPr>
      </w:pPr>
    </w:p>
    <w:p w14:paraId="7848AC7E" w14:textId="14ECC9AD" w:rsidR="009E2AB8" w:rsidRPr="00AC61C0" w:rsidRDefault="009E2AB8" w:rsidP="009E2AB8">
      <w:pPr>
        <w:rPr>
          <w:bCs/>
          <w:iCs/>
        </w:rPr>
      </w:pPr>
      <w:r w:rsidRPr="00216264">
        <w:rPr>
          <w:i/>
          <w:u w:val="single"/>
        </w:rPr>
        <w:t>Web Page</w:t>
      </w:r>
      <w:r>
        <w:rPr>
          <w:i/>
          <w:u w:val="single"/>
        </w:rPr>
        <w:t xml:space="preserve"> function</w:t>
      </w:r>
      <w:r w:rsidRPr="00216264">
        <w:t xml:space="preserve"> – handles the design of the </w:t>
      </w:r>
      <w:r>
        <w:t xml:space="preserve">MF </w:t>
      </w:r>
      <w:r w:rsidRPr="00216264">
        <w:t>web site (both the initial version &amp; the ongoing enhancements) as well as the input of, and maintenance of, the information displayed on the web page. Until recently only the team members, in particular Susan as the webmaster, had the access and authority to input information</w:t>
      </w:r>
      <w:r>
        <w:t xml:space="preserve"> on the MF webpage</w:t>
      </w:r>
      <w:r w:rsidRPr="00216264">
        <w:t xml:space="preserve">. Currently the </w:t>
      </w:r>
      <w:r>
        <w:t>finance team</w:t>
      </w:r>
      <w:r w:rsidRPr="00216264">
        <w:t xml:space="preserve"> has been given the access and authority to input the financial information. The key to the web page design is that there are some pages that are accessible to anyone accessing the site and others that are restricted to our owners through ID and PASSWORD requirements. </w:t>
      </w:r>
      <w:r>
        <w:t>T</w:t>
      </w:r>
      <w:r w:rsidRPr="00AC61C0">
        <w:rPr>
          <w:bCs/>
          <w:iCs/>
        </w:rPr>
        <w:t xml:space="preserve">eam members that now make up the functional resources </w:t>
      </w:r>
      <w:r>
        <w:rPr>
          <w:bCs/>
          <w:iCs/>
        </w:rPr>
        <w:t>are</w:t>
      </w:r>
      <w:r w:rsidRPr="00AC61C0">
        <w:rPr>
          <w:bCs/>
          <w:iCs/>
        </w:rPr>
        <w:t xml:space="preserve"> Susan Novy, Rick Jordan, and Leigh Dawson – Susan </w:t>
      </w:r>
      <w:r>
        <w:rPr>
          <w:bCs/>
          <w:iCs/>
        </w:rPr>
        <w:t>is</w:t>
      </w:r>
      <w:r w:rsidRPr="00AC61C0">
        <w:rPr>
          <w:bCs/>
          <w:iCs/>
        </w:rPr>
        <w:t xml:space="preserve"> team lead.  </w:t>
      </w:r>
    </w:p>
    <w:p w14:paraId="170E5E47" w14:textId="77777777" w:rsidR="009E2AB8" w:rsidRDefault="009E2AB8" w:rsidP="009E2AB8"/>
    <w:p w14:paraId="1D43910D" w14:textId="77777777" w:rsidR="009E2AB8" w:rsidRDefault="009E2AB8" w:rsidP="009E2AB8">
      <w:r>
        <w:t xml:space="preserve">* </w:t>
      </w:r>
      <w:r w:rsidRPr="00C72E0A">
        <w:rPr>
          <w:b/>
          <w:bCs/>
          <w:i/>
          <w:iCs/>
        </w:rPr>
        <w:t>Outsourcing Implementation Team</w:t>
      </w:r>
      <w:r w:rsidRPr="00216264">
        <w:t xml:space="preserve"> – </w:t>
      </w:r>
      <w:r>
        <w:t>approved by the board in 2022 (in parallel with approving the plan to outsource some of our operational management responsibilities to PMI for 2023) and currently made up of three groupings, with two levels for each group (first level is the management liaison with PMI, second level is the working transition folks):</w:t>
      </w:r>
    </w:p>
    <w:p w14:paraId="44206F99" w14:textId="77777777" w:rsidR="009E2AB8" w:rsidRDefault="009E2AB8" w:rsidP="009E2AB8">
      <w:r>
        <w:t xml:space="preserve">a) operational financial management – Pete Hogue is the management liaison and Anne Poznic and Pete Hogue are the working transition folks   </w:t>
      </w:r>
      <w:bookmarkStart w:id="4" w:name="_Hlk149659691"/>
      <w:r w:rsidRPr="002F6593">
        <w:rPr>
          <w:b/>
          <w:bCs/>
          <w:i/>
          <w:iCs/>
        </w:rPr>
        <w:t>this grouping will be retained in 2024 when EP Rentals becomes our service provider</w:t>
      </w:r>
      <w:bookmarkEnd w:id="4"/>
    </w:p>
    <w:p w14:paraId="2B660C30" w14:textId="77777777" w:rsidR="009E2AB8" w:rsidRDefault="009E2AB8" w:rsidP="009E2AB8">
      <w:r>
        <w:t xml:space="preserve">b) operational property asset management – Nan Belknap is the management liaison and Nan Belknap and Ronnie LaRue are the working transition folks </w:t>
      </w:r>
      <w:r w:rsidRPr="002F6593">
        <w:rPr>
          <w:b/>
          <w:bCs/>
          <w:i/>
          <w:iCs/>
        </w:rPr>
        <w:t>this grouping will be retained in 2024 when EP Rentals becomes our service provider</w:t>
      </w:r>
    </w:p>
    <w:p w14:paraId="04EE4B7B" w14:textId="77777777" w:rsidR="009E2AB8" w:rsidRDefault="009E2AB8" w:rsidP="009E2AB8">
      <w:r>
        <w:t xml:space="preserve">c) operational administrative management – Yvonne Salfinger is the management liaison and Yvonne Salfinger and Susan Novy are the working transition </w:t>
      </w:r>
      <w:proofErr w:type="gramStart"/>
      <w:r>
        <w:t xml:space="preserve">folks  </w:t>
      </w:r>
      <w:r w:rsidRPr="002F6593">
        <w:rPr>
          <w:b/>
          <w:bCs/>
          <w:i/>
          <w:iCs/>
        </w:rPr>
        <w:t>this</w:t>
      </w:r>
      <w:proofErr w:type="gramEnd"/>
      <w:r w:rsidRPr="002F6593">
        <w:rPr>
          <w:b/>
          <w:bCs/>
          <w:i/>
          <w:iCs/>
        </w:rPr>
        <w:t xml:space="preserve"> grouping will be</w:t>
      </w:r>
      <w:r>
        <w:rPr>
          <w:b/>
          <w:bCs/>
          <w:i/>
          <w:iCs/>
        </w:rPr>
        <w:t xml:space="preserve"> eliminated</w:t>
      </w:r>
      <w:r w:rsidRPr="002F6593">
        <w:rPr>
          <w:b/>
          <w:bCs/>
          <w:i/>
          <w:iCs/>
        </w:rPr>
        <w:t xml:space="preserve"> in 2024 when EP Rentals becomes our service provider</w:t>
      </w:r>
      <w:r>
        <w:t>.</w:t>
      </w:r>
    </w:p>
    <w:p w14:paraId="44D27072" w14:textId="77777777" w:rsidR="009E2AB8" w:rsidRDefault="009E2AB8" w:rsidP="009E2AB8"/>
    <w:p w14:paraId="5830992F" w14:textId="5B019F2E" w:rsidR="009E2AB8" w:rsidRDefault="009E2AB8" w:rsidP="009E2AB8">
      <w:r>
        <w:t xml:space="preserve">* </w:t>
      </w:r>
      <w:r>
        <w:rPr>
          <w:b/>
          <w:bCs/>
          <w:i/>
          <w:iCs/>
        </w:rPr>
        <w:t>Multi-year Planning Team (also known as RP/RF Study Team</w:t>
      </w:r>
      <w:r w:rsidR="007D282C">
        <w:rPr>
          <w:b/>
          <w:bCs/>
          <w:i/>
          <w:iCs/>
        </w:rPr>
        <w:t>)</w:t>
      </w:r>
      <w:r w:rsidRPr="00216264">
        <w:t xml:space="preserve"> – </w:t>
      </w:r>
      <w:r>
        <w:t>currently made of Pete Hogue (lead) and Anne Poznic and Yvonne Salfinger and Kevin Preston. The two key objectives of this team, commissioned by the board in 2023, are:</w:t>
      </w:r>
    </w:p>
    <w:p w14:paraId="5B717CC2" w14:textId="77777777" w:rsidR="009E2AB8" w:rsidRDefault="009E2AB8" w:rsidP="009E2AB8">
      <w:r>
        <w:t>a) recommend an updated version of the multi-year approved plan (which is based on local knowledge without consultation with external expertise) for board review and approval</w:t>
      </w:r>
    </w:p>
    <w:p w14:paraId="2BCC12C4" w14:textId="77777777" w:rsidR="009E2AB8" w:rsidRPr="00216264" w:rsidRDefault="009E2AB8" w:rsidP="009E2AB8">
      <w:r>
        <w:t xml:space="preserve">b) recommend an approach for getting external expertise to review our Reserve Plan/Reserve Fund planning approach and plans (currently done mostly with local knowledge only) for potential improvements. The Study Team was commissioned to work with Reserve Advisors in August 2023. </w:t>
      </w:r>
    </w:p>
    <w:p w14:paraId="4EF8BF72" w14:textId="77777777" w:rsidR="009E2AB8" w:rsidRDefault="009E2AB8" w:rsidP="009E2AB8"/>
    <w:p w14:paraId="1D1E26F3" w14:textId="04E9F52C" w:rsidR="000A4C4F" w:rsidRDefault="009E2AB8" w:rsidP="000A4C4F">
      <w:pPr>
        <w:rPr>
          <w:b/>
          <w:sz w:val="24"/>
          <w:u w:val="single"/>
        </w:rPr>
      </w:pPr>
      <w:r>
        <w:t xml:space="preserve">6) The working relationship and business practices used between each committee or team and the board has evolved over time. Each committee or team normally has a combination of a) responsibilities they handle directly on behalf of the board and b) responsibilities they handle through doing analysis for, and making recommendations to, the board. In the event of an issue or concern arising in the first case, the board may be requested to take a role in resolution of the issue or concern. </w:t>
      </w:r>
    </w:p>
    <w:sectPr w:rsidR="000A4C4F" w:rsidSect="00C56F03">
      <w:pgSz w:w="12240" w:h="15840"/>
      <w:pgMar w:top="864" w:right="864" w:bottom="864" w:left="86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F64356" w14:textId="77777777" w:rsidR="00C7598D" w:rsidRDefault="00C7598D" w:rsidP="005C49B0">
      <w:r>
        <w:separator/>
      </w:r>
    </w:p>
  </w:endnote>
  <w:endnote w:type="continuationSeparator" w:id="0">
    <w:p w14:paraId="5C2ACD4B" w14:textId="77777777" w:rsidR="00C7598D" w:rsidRDefault="00C7598D" w:rsidP="005C4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ECE01A" w14:textId="0B9E94E2" w:rsidR="005C49B0" w:rsidRDefault="005C49B0">
    <w:pPr>
      <w:pStyle w:val="Footer"/>
      <w:jc w:val="center"/>
    </w:pPr>
    <w:r>
      <w:t xml:space="preserve">                                                                   </w:t>
    </w:r>
    <w:r>
      <w:fldChar w:fldCharType="begin"/>
    </w:r>
    <w:r>
      <w:instrText xml:space="preserve"> PAGE   \* MERGEFORMAT </w:instrText>
    </w:r>
    <w:r>
      <w:fldChar w:fldCharType="separate"/>
    </w:r>
    <w:r w:rsidR="00CA4935">
      <w:rPr>
        <w:noProof/>
      </w:rPr>
      <w:t>3</w:t>
    </w:r>
    <w:r>
      <w:fldChar w:fldCharType="end"/>
    </w:r>
    <w:r>
      <w:t xml:space="preserve">                                              </w:t>
    </w:r>
    <w:r w:rsidR="00284260">
      <w:t>6</w:t>
    </w:r>
    <w:r w:rsidR="00044943">
      <w:t>/</w:t>
    </w:r>
    <w:r w:rsidR="00284260">
      <w:t>15</w:t>
    </w:r>
    <w:r w:rsidR="00EE4BB6">
      <w:t>/</w:t>
    </w:r>
    <w:r w:rsidR="00C0629A">
      <w:t>2</w:t>
    </w:r>
    <w:r w:rsidR="00DF1745">
      <w:t>4</w:t>
    </w:r>
  </w:p>
  <w:p w14:paraId="3A5DF720" w14:textId="77777777" w:rsidR="005C49B0" w:rsidRDefault="005C49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69FCE9" w14:textId="5B7E77C6" w:rsidR="009E2AB8" w:rsidRDefault="009E2AB8">
    <w:pPr>
      <w:pStyle w:val="Footer"/>
      <w:jc w:val="center"/>
    </w:pPr>
    <w:r>
      <w:t xml:space="preserve">                                                                   </w:t>
    </w:r>
    <w:r>
      <w:fldChar w:fldCharType="begin"/>
    </w:r>
    <w:r>
      <w:instrText xml:space="preserve"> PAGE   \* MERGEFORMAT </w:instrText>
    </w:r>
    <w:r>
      <w:fldChar w:fldCharType="separate"/>
    </w:r>
    <w:r>
      <w:rPr>
        <w:noProof/>
      </w:rPr>
      <w:t>3</w:t>
    </w:r>
    <w:r>
      <w:fldChar w:fldCharType="end"/>
    </w:r>
    <w:r>
      <w:t xml:space="preserve">                                              </w:t>
    </w:r>
    <w:r w:rsidR="00284260">
      <w:t>6</w:t>
    </w:r>
    <w:r>
      <w:t>/</w:t>
    </w:r>
    <w:r w:rsidR="00284260">
      <w:t>15</w:t>
    </w:r>
    <w:r>
      <w:t>/2</w:t>
    </w:r>
    <w:r w:rsidR="00C23C4A">
      <w:t>4</w:t>
    </w:r>
  </w:p>
  <w:p w14:paraId="4E182613" w14:textId="77777777" w:rsidR="009E2AB8" w:rsidRDefault="009E2A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897009" w14:textId="77777777" w:rsidR="00C7598D" w:rsidRDefault="00C7598D" w:rsidP="005C49B0">
      <w:r>
        <w:separator/>
      </w:r>
    </w:p>
  </w:footnote>
  <w:footnote w:type="continuationSeparator" w:id="0">
    <w:p w14:paraId="26DA558B" w14:textId="77777777" w:rsidR="00C7598D" w:rsidRDefault="00C7598D" w:rsidP="005C49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E155C5"/>
    <w:multiLevelType w:val="hybridMultilevel"/>
    <w:tmpl w:val="D2020F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BC30F92"/>
    <w:multiLevelType w:val="singleLevel"/>
    <w:tmpl w:val="EA00AE0C"/>
    <w:lvl w:ilvl="0">
      <w:start w:val="1"/>
      <w:numFmt w:val="upperLetter"/>
      <w:lvlText w:val="%1)"/>
      <w:lvlJc w:val="left"/>
      <w:pPr>
        <w:tabs>
          <w:tab w:val="num" w:pos="360"/>
        </w:tabs>
        <w:ind w:left="360" w:hanging="360"/>
      </w:pPr>
      <w:rPr>
        <w:rFonts w:hint="default"/>
      </w:rPr>
    </w:lvl>
  </w:abstractNum>
  <w:num w:numId="1" w16cid:durableId="1722709406">
    <w:abstractNumId w:val="1"/>
  </w:num>
  <w:num w:numId="2" w16cid:durableId="16256955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292"/>
    <w:rsid w:val="0000292C"/>
    <w:rsid w:val="00004A22"/>
    <w:rsid w:val="00013D59"/>
    <w:rsid w:val="00015739"/>
    <w:rsid w:val="000163B0"/>
    <w:rsid w:val="00034FC8"/>
    <w:rsid w:val="00044943"/>
    <w:rsid w:val="00053202"/>
    <w:rsid w:val="00070964"/>
    <w:rsid w:val="00071D86"/>
    <w:rsid w:val="00074DB5"/>
    <w:rsid w:val="000820D0"/>
    <w:rsid w:val="0008395A"/>
    <w:rsid w:val="00084324"/>
    <w:rsid w:val="00090DE5"/>
    <w:rsid w:val="000956BC"/>
    <w:rsid w:val="000A4C4F"/>
    <w:rsid w:val="000C45FE"/>
    <w:rsid w:val="000E5E3E"/>
    <w:rsid w:val="000E7E2E"/>
    <w:rsid w:val="0011013B"/>
    <w:rsid w:val="00122CF9"/>
    <w:rsid w:val="00124CA7"/>
    <w:rsid w:val="0012640F"/>
    <w:rsid w:val="00127127"/>
    <w:rsid w:val="001349E9"/>
    <w:rsid w:val="00136875"/>
    <w:rsid w:val="00144584"/>
    <w:rsid w:val="00162A73"/>
    <w:rsid w:val="00163D30"/>
    <w:rsid w:val="001705BE"/>
    <w:rsid w:val="00183E18"/>
    <w:rsid w:val="001949AD"/>
    <w:rsid w:val="00196BAA"/>
    <w:rsid w:val="001A3154"/>
    <w:rsid w:val="001A3407"/>
    <w:rsid w:val="001B087B"/>
    <w:rsid w:val="001B7828"/>
    <w:rsid w:val="001C0BF2"/>
    <w:rsid w:val="001D3A15"/>
    <w:rsid w:val="001D470E"/>
    <w:rsid w:val="001E16ED"/>
    <w:rsid w:val="001E38F8"/>
    <w:rsid w:val="001E7009"/>
    <w:rsid w:val="001F1214"/>
    <w:rsid w:val="001F413F"/>
    <w:rsid w:val="00207C67"/>
    <w:rsid w:val="00216264"/>
    <w:rsid w:val="002358BF"/>
    <w:rsid w:val="00247277"/>
    <w:rsid w:val="00283887"/>
    <w:rsid w:val="00284260"/>
    <w:rsid w:val="0029299B"/>
    <w:rsid w:val="00294207"/>
    <w:rsid w:val="002C6B66"/>
    <w:rsid w:val="002D238C"/>
    <w:rsid w:val="002D5D14"/>
    <w:rsid w:val="002E0BDF"/>
    <w:rsid w:val="002E6BFB"/>
    <w:rsid w:val="002E75F2"/>
    <w:rsid w:val="002F6593"/>
    <w:rsid w:val="00310C2B"/>
    <w:rsid w:val="00320E9F"/>
    <w:rsid w:val="00326F95"/>
    <w:rsid w:val="00330545"/>
    <w:rsid w:val="00344FFF"/>
    <w:rsid w:val="003467F6"/>
    <w:rsid w:val="00360E54"/>
    <w:rsid w:val="00376A8D"/>
    <w:rsid w:val="0038193F"/>
    <w:rsid w:val="003854B7"/>
    <w:rsid w:val="0038789C"/>
    <w:rsid w:val="003924C3"/>
    <w:rsid w:val="003A3394"/>
    <w:rsid w:val="003B552E"/>
    <w:rsid w:val="003C1504"/>
    <w:rsid w:val="003C22DF"/>
    <w:rsid w:val="003D4A9A"/>
    <w:rsid w:val="003D59CA"/>
    <w:rsid w:val="003D5C42"/>
    <w:rsid w:val="003D6C19"/>
    <w:rsid w:val="003E7390"/>
    <w:rsid w:val="003F33D7"/>
    <w:rsid w:val="003F5147"/>
    <w:rsid w:val="003F650D"/>
    <w:rsid w:val="004120BE"/>
    <w:rsid w:val="0041795B"/>
    <w:rsid w:val="004212AA"/>
    <w:rsid w:val="00426383"/>
    <w:rsid w:val="004320B5"/>
    <w:rsid w:val="00440F67"/>
    <w:rsid w:val="0044110F"/>
    <w:rsid w:val="00443737"/>
    <w:rsid w:val="00457294"/>
    <w:rsid w:val="00460100"/>
    <w:rsid w:val="004653AA"/>
    <w:rsid w:val="00472046"/>
    <w:rsid w:val="004744D5"/>
    <w:rsid w:val="00474C3B"/>
    <w:rsid w:val="00486F48"/>
    <w:rsid w:val="00487DE7"/>
    <w:rsid w:val="00495044"/>
    <w:rsid w:val="004A2908"/>
    <w:rsid w:val="004A62B6"/>
    <w:rsid w:val="004C0257"/>
    <w:rsid w:val="004D7C28"/>
    <w:rsid w:val="004E12B2"/>
    <w:rsid w:val="004E270D"/>
    <w:rsid w:val="004E6E61"/>
    <w:rsid w:val="00500D51"/>
    <w:rsid w:val="00532A47"/>
    <w:rsid w:val="00534F37"/>
    <w:rsid w:val="005353C0"/>
    <w:rsid w:val="00537011"/>
    <w:rsid w:val="005444BF"/>
    <w:rsid w:val="005553C5"/>
    <w:rsid w:val="0055546F"/>
    <w:rsid w:val="00560A74"/>
    <w:rsid w:val="00564D0C"/>
    <w:rsid w:val="00566B37"/>
    <w:rsid w:val="00577B60"/>
    <w:rsid w:val="005971E0"/>
    <w:rsid w:val="005A49D6"/>
    <w:rsid w:val="005B158D"/>
    <w:rsid w:val="005B4647"/>
    <w:rsid w:val="005C49B0"/>
    <w:rsid w:val="005D240F"/>
    <w:rsid w:val="005F2438"/>
    <w:rsid w:val="005F5AB0"/>
    <w:rsid w:val="005F7271"/>
    <w:rsid w:val="005F7576"/>
    <w:rsid w:val="0060518A"/>
    <w:rsid w:val="00646EE5"/>
    <w:rsid w:val="0066753F"/>
    <w:rsid w:val="00671652"/>
    <w:rsid w:val="006833EA"/>
    <w:rsid w:val="0069374C"/>
    <w:rsid w:val="006950D0"/>
    <w:rsid w:val="006A7B4C"/>
    <w:rsid w:val="006B39F8"/>
    <w:rsid w:val="006B51E6"/>
    <w:rsid w:val="006B7BB9"/>
    <w:rsid w:val="006C52C1"/>
    <w:rsid w:val="006C5867"/>
    <w:rsid w:val="006C76BC"/>
    <w:rsid w:val="006D4893"/>
    <w:rsid w:val="00702B60"/>
    <w:rsid w:val="00704C45"/>
    <w:rsid w:val="00712349"/>
    <w:rsid w:val="00722E2D"/>
    <w:rsid w:val="00725B33"/>
    <w:rsid w:val="0073128E"/>
    <w:rsid w:val="0073722E"/>
    <w:rsid w:val="00744B94"/>
    <w:rsid w:val="00751EFB"/>
    <w:rsid w:val="00755CF1"/>
    <w:rsid w:val="00761B43"/>
    <w:rsid w:val="007737A6"/>
    <w:rsid w:val="00775034"/>
    <w:rsid w:val="00780154"/>
    <w:rsid w:val="00781617"/>
    <w:rsid w:val="0078179B"/>
    <w:rsid w:val="00793D36"/>
    <w:rsid w:val="0079682A"/>
    <w:rsid w:val="007D282C"/>
    <w:rsid w:val="007D2F95"/>
    <w:rsid w:val="007E1FCE"/>
    <w:rsid w:val="007E4219"/>
    <w:rsid w:val="007F42DF"/>
    <w:rsid w:val="007F5CA7"/>
    <w:rsid w:val="008058CA"/>
    <w:rsid w:val="00817187"/>
    <w:rsid w:val="008209FC"/>
    <w:rsid w:val="00833A5C"/>
    <w:rsid w:val="00833D7F"/>
    <w:rsid w:val="0083513E"/>
    <w:rsid w:val="00860F5D"/>
    <w:rsid w:val="00861C48"/>
    <w:rsid w:val="00864CAD"/>
    <w:rsid w:val="00866D7F"/>
    <w:rsid w:val="00872AF4"/>
    <w:rsid w:val="00874174"/>
    <w:rsid w:val="008750AB"/>
    <w:rsid w:val="00884063"/>
    <w:rsid w:val="008A450C"/>
    <w:rsid w:val="008A4BB3"/>
    <w:rsid w:val="008B1192"/>
    <w:rsid w:val="008B5C49"/>
    <w:rsid w:val="008B77DE"/>
    <w:rsid w:val="008C1819"/>
    <w:rsid w:val="008D5C2C"/>
    <w:rsid w:val="008F502B"/>
    <w:rsid w:val="008F70BA"/>
    <w:rsid w:val="009013F4"/>
    <w:rsid w:val="00906AE5"/>
    <w:rsid w:val="00917F62"/>
    <w:rsid w:val="009201F8"/>
    <w:rsid w:val="0092681F"/>
    <w:rsid w:val="00931DA3"/>
    <w:rsid w:val="00934492"/>
    <w:rsid w:val="00935198"/>
    <w:rsid w:val="00935CD8"/>
    <w:rsid w:val="00936D01"/>
    <w:rsid w:val="0093764A"/>
    <w:rsid w:val="009478E2"/>
    <w:rsid w:val="00955FEF"/>
    <w:rsid w:val="00981FAF"/>
    <w:rsid w:val="009839B0"/>
    <w:rsid w:val="00991718"/>
    <w:rsid w:val="00994210"/>
    <w:rsid w:val="00995ABD"/>
    <w:rsid w:val="009B5719"/>
    <w:rsid w:val="009C0D70"/>
    <w:rsid w:val="009C5917"/>
    <w:rsid w:val="009C7EF8"/>
    <w:rsid w:val="009D2305"/>
    <w:rsid w:val="009D59BD"/>
    <w:rsid w:val="009E2AB8"/>
    <w:rsid w:val="009F0CB1"/>
    <w:rsid w:val="00A033DA"/>
    <w:rsid w:val="00A03584"/>
    <w:rsid w:val="00A15A4D"/>
    <w:rsid w:val="00A173F6"/>
    <w:rsid w:val="00A23B23"/>
    <w:rsid w:val="00A24AF2"/>
    <w:rsid w:val="00A26A31"/>
    <w:rsid w:val="00A302C1"/>
    <w:rsid w:val="00A464BA"/>
    <w:rsid w:val="00A5484D"/>
    <w:rsid w:val="00A67121"/>
    <w:rsid w:val="00A706DA"/>
    <w:rsid w:val="00A7444E"/>
    <w:rsid w:val="00AA4DD8"/>
    <w:rsid w:val="00AB78B9"/>
    <w:rsid w:val="00AC08A2"/>
    <w:rsid w:val="00AC61C0"/>
    <w:rsid w:val="00AE2C0F"/>
    <w:rsid w:val="00AE5EB9"/>
    <w:rsid w:val="00B05993"/>
    <w:rsid w:val="00B111C3"/>
    <w:rsid w:val="00B25312"/>
    <w:rsid w:val="00B31A74"/>
    <w:rsid w:val="00B3686A"/>
    <w:rsid w:val="00B37467"/>
    <w:rsid w:val="00B41F54"/>
    <w:rsid w:val="00B54B03"/>
    <w:rsid w:val="00B5594E"/>
    <w:rsid w:val="00B55C0B"/>
    <w:rsid w:val="00B62196"/>
    <w:rsid w:val="00B63995"/>
    <w:rsid w:val="00B97CE2"/>
    <w:rsid w:val="00BD3A7B"/>
    <w:rsid w:val="00BD6C7D"/>
    <w:rsid w:val="00BD76F6"/>
    <w:rsid w:val="00BF261A"/>
    <w:rsid w:val="00C013F0"/>
    <w:rsid w:val="00C014F8"/>
    <w:rsid w:val="00C0292D"/>
    <w:rsid w:val="00C0629A"/>
    <w:rsid w:val="00C12BE8"/>
    <w:rsid w:val="00C171D4"/>
    <w:rsid w:val="00C23C4A"/>
    <w:rsid w:val="00C331AC"/>
    <w:rsid w:val="00C42565"/>
    <w:rsid w:val="00C43BB8"/>
    <w:rsid w:val="00C4409D"/>
    <w:rsid w:val="00C53B6D"/>
    <w:rsid w:val="00C55292"/>
    <w:rsid w:val="00C56F03"/>
    <w:rsid w:val="00C656A2"/>
    <w:rsid w:val="00C67864"/>
    <w:rsid w:val="00C72715"/>
    <w:rsid w:val="00C72E0A"/>
    <w:rsid w:val="00C7598D"/>
    <w:rsid w:val="00C81895"/>
    <w:rsid w:val="00C837A5"/>
    <w:rsid w:val="00C87F73"/>
    <w:rsid w:val="00C95E65"/>
    <w:rsid w:val="00CA4935"/>
    <w:rsid w:val="00CA69C1"/>
    <w:rsid w:val="00CB29FC"/>
    <w:rsid w:val="00CB3A09"/>
    <w:rsid w:val="00CC6FE7"/>
    <w:rsid w:val="00CC7EC7"/>
    <w:rsid w:val="00CD0A29"/>
    <w:rsid w:val="00CE4573"/>
    <w:rsid w:val="00CF186A"/>
    <w:rsid w:val="00CF4CD4"/>
    <w:rsid w:val="00CF7195"/>
    <w:rsid w:val="00D03A42"/>
    <w:rsid w:val="00D05B50"/>
    <w:rsid w:val="00D2017E"/>
    <w:rsid w:val="00D24171"/>
    <w:rsid w:val="00D31A54"/>
    <w:rsid w:val="00D50E29"/>
    <w:rsid w:val="00D51589"/>
    <w:rsid w:val="00D53745"/>
    <w:rsid w:val="00D665E6"/>
    <w:rsid w:val="00D715E5"/>
    <w:rsid w:val="00D8291F"/>
    <w:rsid w:val="00D851D0"/>
    <w:rsid w:val="00D85584"/>
    <w:rsid w:val="00D90E3F"/>
    <w:rsid w:val="00D925A4"/>
    <w:rsid w:val="00DA69B8"/>
    <w:rsid w:val="00DB52CF"/>
    <w:rsid w:val="00DB6403"/>
    <w:rsid w:val="00DD5AF0"/>
    <w:rsid w:val="00DD6CF9"/>
    <w:rsid w:val="00DE5065"/>
    <w:rsid w:val="00DF1745"/>
    <w:rsid w:val="00DF4FD8"/>
    <w:rsid w:val="00E0296D"/>
    <w:rsid w:val="00E046B0"/>
    <w:rsid w:val="00E268EC"/>
    <w:rsid w:val="00E40635"/>
    <w:rsid w:val="00E47767"/>
    <w:rsid w:val="00E529B4"/>
    <w:rsid w:val="00E57AA9"/>
    <w:rsid w:val="00E60036"/>
    <w:rsid w:val="00E625EE"/>
    <w:rsid w:val="00E63065"/>
    <w:rsid w:val="00E673F5"/>
    <w:rsid w:val="00E82896"/>
    <w:rsid w:val="00E97AD0"/>
    <w:rsid w:val="00EA3CF7"/>
    <w:rsid w:val="00EB568C"/>
    <w:rsid w:val="00EB575D"/>
    <w:rsid w:val="00EC4EA0"/>
    <w:rsid w:val="00EC718F"/>
    <w:rsid w:val="00ED3E28"/>
    <w:rsid w:val="00EE2F9C"/>
    <w:rsid w:val="00EE4BB6"/>
    <w:rsid w:val="00EE5A4E"/>
    <w:rsid w:val="00EE612E"/>
    <w:rsid w:val="00EF02CB"/>
    <w:rsid w:val="00F012E4"/>
    <w:rsid w:val="00F06411"/>
    <w:rsid w:val="00F22161"/>
    <w:rsid w:val="00F22E70"/>
    <w:rsid w:val="00F33314"/>
    <w:rsid w:val="00F45330"/>
    <w:rsid w:val="00F4565B"/>
    <w:rsid w:val="00F47408"/>
    <w:rsid w:val="00F51461"/>
    <w:rsid w:val="00F62C74"/>
    <w:rsid w:val="00F66BC8"/>
    <w:rsid w:val="00F746F5"/>
    <w:rsid w:val="00F8593D"/>
    <w:rsid w:val="00F864D0"/>
    <w:rsid w:val="00F97E17"/>
    <w:rsid w:val="00F97FC1"/>
    <w:rsid w:val="00FA090D"/>
    <w:rsid w:val="00FA336B"/>
    <w:rsid w:val="00FA4B88"/>
    <w:rsid w:val="00FC6E8E"/>
    <w:rsid w:val="00FE5430"/>
    <w:rsid w:val="00FE5C42"/>
    <w:rsid w:val="00FF6C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9F4A84"/>
  <w15:chartTrackingRefBased/>
  <w15:docId w15:val="{620A8382-75E2-45C4-9D6B-D964318C7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outlineLvl w:val="0"/>
    </w:pPr>
    <w:rPr>
      <w:b/>
      <w:u w:val="single"/>
    </w:rPr>
  </w:style>
  <w:style w:type="paragraph" w:styleId="Heading2">
    <w:name w:val="heading 2"/>
    <w:basedOn w:val="Normal"/>
    <w:next w:val="Normal"/>
    <w:qFormat/>
    <w:pPr>
      <w:keepNext/>
      <w:jc w:val="center"/>
      <w:outlineLvl w:val="1"/>
    </w:pPr>
    <w:rPr>
      <w:sz w:val="24"/>
    </w:rPr>
  </w:style>
  <w:style w:type="paragraph" w:styleId="Heading3">
    <w:name w:val="heading 3"/>
    <w:basedOn w:val="Normal"/>
    <w:next w:val="Normal"/>
    <w:qFormat/>
    <w:pPr>
      <w:keepNext/>
      <w:outlineLvl w:val="2"/>
    </w:pPr>
    <w:rPr>
      <w:sz w:val="24"/>
    </w:rPr>
  </w:style>
  <w:style w:type="paragraph" w:styleId="Heading4">
    <w:name w:val="heading 4"/>
    <w:basedOn w:val="Normal"/>
    <w:next w:val="Normal"/>
    <w:qFormat/>
    <w:pPr>
      <w:keepNext/>
      <w:jc w:val="center"/>
      <w:outlineLvl w:val="3"/>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sz w:val="24"/>
    </w:rPr>
  </w:style>
  <w:style w:type="table" w:styleId="TableGrid">
    <w:name w:val="Table Grid"/>
    <w:basedOn w:val="TableNormal"/>
    <w:uiPriority w:val="59"/>
    <w:rsid w:val="00936D0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5C49B0"/>
    <w:pPr>
      <w:tabs>
        <w:tab w:val="center" w:pos="4680"/>
        <w:tab w:val="right" w:pos="9360"/>
      </w:tabs>
    </w:pPr>
  </w:style>
  <w:style w:type="character" w:customStyle="1" w:styleId="HeaderChar">
    <w:name w:val="Header Char"/>
    <w:basedOn w:val="DefaultParagraphFont"/>
    <w:link w:val="Header"/>
    <w:uiPriority w:val="99"/>
    <w:rsid w:val="005C49B0"/>
  </w:style>
  <w:style w:type="paragraph" w:styleId="Footer">
    <w:name w:val="footer"/>
    <w:basedOn w:val="Normal"/>
    <w:link w:val="FooterChar"/>
    <w:uiPriority w:val="99"/>
    <w:unhideWhenUsed/>
    <w:rsid w:val="005C49B0"/>
    <w:pPr>
      <w:tabs>
        <w:tab w:val="center" w:pos="4680"/>
        <w:tab w:val="right" w:pos="9360"/>
      </w:tabs>
    </w:pPr>
  </w:style>
  <w:style w:type="character" w:customStyle="1" w:styleId="FooterChar">
    <w:name w:val="Footer Char"/>
    <w:basedOn w:val="DefaultParagraphFont"/>
    <w:link w:val="Footer"/>
    <w:uiPriority w:val="99"/>
    <w:rsid w:val="005C49B0"/>
  </w:style>
  <w:style w:type="paragraph" w:styleId="BalloonText">
    <w:name w:val="Balloon Text"/>
    <w:basedOn w:val="Normal"/>
    <w:link w:val="BalloonTextChar"/>
    <w:uiPriority w:val="99"/>
    <w:semiHidden/>
    <w:unhideWhenUsed/>
    <w:rsid w:val="005D240F"/>
    <w:rPr>
      <w:rFonts w:ascii="Segoe UI" w:hAnsi="Segoe UI" w:cs="Segoe UI"/>
      <w:sz w:val="18"/>
      <w:szCs w:val="18"/>
    </w:rPr>
  </w:style>
  <w:style w:type="character" w:customStyle="1" w:styleId="BalloonTextChar">
    <w:name w:val="Balloon Text Char"/>
    <w:link w:val="BalloonText"/>
    <w:uiPriority w:val="99"/>
    <w:semiHidden/>
    <w:rsid w:val="005D240F"/>
    <w:rPr>
      <w:rFonts w:ascii="Segoe UI" w:hAnsi="Segoe UI" w:cs="Segoe UI"/>
      <w:sz w:val="18"/>
      <w:szCs w:val="18"/>
    </w:rPr>
  </w:style>
  <w:style w:type="paragraph" w:styleId="Title">
    <w:name w:val="Title"/>
    <w:basedOn w:val="Normal"/>
    <w:link w:val="TitleChar"/>
    <w:qFormat/>
    <w:rsid w:val="009D59BD"/>
    <w:pPr>
      <w:jc w:val="center"/>
    </w:pPr>
    <w:rPr>
      <w:sz w:val="24"/>
    </w:rPr>
  </w:style>
  <w:style w:type="character" w:customStyle="1" w:styleId="TitleChar">
    <w:name w:val="Title Char"/>
    <w:basedOn w:val="DefaultParagraphFont"/>
    <w:link w:val="Title"/>
    <w:rsid w:val="009D59BD"/>
    <w:rPr>
      <w:sz w:val="24"/>
    </w:rPr>
  </w:style>
  <w:style w:type="paragraph" w:styleId="ListParagraph">
    <w:name w:val="List Paragraph"/>
    <w:basedOn w:val="Normal"/>
    <w:uiPriority w:val="34"/>
    <w:qFormat/>
    <w:rsid w:val="000532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B0F67A-BA67-413E-8486-DBDD53BDF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2006</Words>
  <Characters>12847</Characters>
  <Application>Microsoft Office Word</Application>
  <DocSecurity>0</DocSecurity>
  <Lines>107</Lines>
  <Paragraphs>29</Paragraphs>
  <ScaleCrop>false</ScaleCrop>
  <HeadingPairs>
    <vt:vector size="2" baseType="variant">
      <vt:variant>
        <vt:lpstr>Title</vt:lpstr>
      </vt:variant>
      <vt:variant>
        <vt:i4>1</vt:i4>
      </vt:variant>
    </vt:vector>
  </HeadingPairs>
  <TitlesOfParts>
    <vt:vector size="1" baseType="lpstr">
      <vt:lpstr>GETHSEMANE UNITED METHODIST CHURCH INTRAOFFICE MEMORANDUM</vt:lpstr>
    </vt:vector>
  </TitlesOfParts>
  <Company>Compaq</Company>
  <LinksUpToDate>false</LinksUpToDate>
  <CharactersWithSpaces>14824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GETHSEMANE UNITED METHODIST CHURCH INTRAOFFICE MEMORANDUM</dc:title>
  <dc:subject/>
  <dc:creator>PETER W. HOGUE</dc:creator>
  <cp:keywords/>
  <cp:lastModifiedBy>Pete Hogue</cp:lastModifiedBy>
  <cp:revision>2</cp:revision>
  <cp:lastPrinted>2024-06-01T15:59:00Z</cp:lastPrinted>
  <dcterms:created xsi:type="dcterms:W3CDTF">2024-06-15T18:30:00Z</dcterms:created>
  <dcterms:modified xsi:type="dcterms:W3CDTF">2024-06-15T18:30:00Z</dcterms:modified>
</cp:coreProperties>
</file>